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sdt>
      <w:sdtPr>
        <w:id w:val="-1993477567"/>
        <w:docPartObj>
          <w:docPartGallery w:val="Cover Pages"/>
          <w:docPartUnique/>
        </w:docPartObj>
      </w:sdtPr>
      <w:sdtEndPr>
        <w:rPr>
          <w:b/>
          <w:bCs/>
        </w:rPr>
      </w:sdtEndPr>
      <w:sdtContent>
        <w:p w14:paraId="433986D8" w14:textId="71242D62" w:rsidR="00B03113" w:rsidRDefault="0057369E">
          <w:r>
            <w:rPr>
              <w:noProof/>
            </w:rPr>
            <w:drawing>
              <wp:anchor distT="0" distB="0" distL="114300" distR="114300" simplePos="0" relativeHeight="251659265" behindDoc="0" locked="0" layoutInCell="1" allowOverlap="1" wp14:anchorId="13EDF3D4" wp14:editId="35B5059F">
                <wp:simplePos x="0" y="0"/>
                <wp:positionH relativeFrom="page">
                  <wp:align>right</wp:align>
                </wp:positionH>
                <wp:positionV relativeFrom="paragraph">
                  <wp:posOffset>-917202</wp:posOffset>
                </wp:positionV>
                <wp:extent cx="7772073" cy="10058027"/>
                <wp:effectExtent l="0" t="0" r="635" b="635"/>
                <wp:wrapNone/>
                <wp:docPr id="5" name="Picture 5"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ndemic Recovery Safety Plan Template 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073" cy="10058027"/>
                        </a:xfrm>
                        <a:prstGeom prst="rect">
                          <a:avLst/>
                        </a:prstGeom>
                      </pic:spPr>
                    </pic:pic>
                  </a:graphicData>
                </a:graphic>
                <wp14:sizeRelH relativeFrom="margin">
                  <wp14:pctWidth>0</wp14:pctWidth>
                </wp14:sizeRelH>
                <wp14:sizeRelV relativeFrom="margin">
                  <wp14:pctHeight>0</wp14:pctHeight>
                </wp14:sizeRelV>
              </wp:anchor>
            </w:drawing>
          </w:r>
        </w:p>
        <w:bookmarkEnd w:id="0"/>
        <w:p w14:paraId="61CF0AF7" w14:textId="0752B099" w:rsidR="00ED5F58" w:rsidRDefault="00B03113" w:rsidP="00ED5F58">
          <w:pPr>
            <w:rPr>
              <w:b/>
              <w:bCs/>
            </w:rPr>
          </w:pPr>
          <w:r>
            <w:rPr>
              <w:b/>
              <w:bCs/>
            </w:rPr>
            <w:br w:type="page"/>
          </w:r>
        </w:p>
      </w:sdtContent>
    </w:sdt>
    <w:p w14:paraId="52582F3A" w14:textId="77777777" w:rsidR="00E85738" w:rsidRPr="00D36F52" w:rsidRDefault="00E85738" w:rsidP="00E85738">
      <w:pPr>
        <w:jc w:val="center"/>
        <w:rPr>
          <w:rFonts w:asciiTheme="majorHAnsi" w:hAnsiTheme="majorHAnsi" w:cstheme="majorHAnsi"/>
          <w:b/>
          <w:bCs/>
          <w:sz w:val="32"/>
          <w:szCs w:val="48"/>
        </w:rPr>
      </w:pPr>
      <w:r w:rsidRPr="00D36F52">
        <w:rPr>
          <w:rFonts w:asciiTheme="majorHAnsi" w:hAnsiTheme="majorHAnsi" w:cstheme="majorHAnsi"/>
          <w:b/>
          <w:bCs/>
          <w:i/>
          <w:iCs/>
          <w:sz w:val="32"/>
          <w:szCs w:val="32"/>
        </w:rPr>
        <w:lastRenderedPageBreak/>
        <w:t>ATTENTION:</w:t>
      </w:r>
    </w:p>
    <w:p w14:paraId="1C189A2A" w14:textId="77777777" w:rsidR="00E85738" w:rsidRPr="00D36F52" w:rsidRDefault="00E85738" w:rsidP="00E85738">
      <w:pPr>
        <w:numPr>
          <w:ilvl w:val="0"/>
          <w:numId w:val="22"/>
        </w:numPr>
        <w:tabs>
          <w:tab w:val="num" w:pos="720"/>
        </w:tabs>
        <w:rPr>
          <w:rFonts w:asciiTheme="majorHAnsi" w:hAnsiTheme="majorHAnsi" w:cstheme="majorHAnsi"/>
          <w:i/>
          <w:iCs/>
          <w:szCs w:val="24"/>
        </w:rPr>
      </w:pPr>
      <w:r w:rsidRPr="00D36F52">
        <w:rPr>
          <w:rFonts w:asciiTheme="majorHAnsi" w:hAnsiTheme="majorHAnsi" w:cstheme="majorHAnsi"/>
          <w:i/>
          <w:iCs/>
          <w:szCs w:val="24"/>
        </w:rPr>
        <w:t xml:space="preserve">Workplace Safety Is Your Responsibility. MEMIC Loss Control makes no representation or warranty that any recommendation, report, action, statement, or other communication made by us or any of our service providers will assure that any practices, procedures, premises or operations are safe or healthful or in compliance with any law, rule or regulation.  </w:t>
      </w:r>
    </w:p>
    <w:p w14:paraId="76DF0BC8" w14:textId="77777777" w:rsidR="00E85738" w:rsidRPr="00D36F52" w:rsidRDefault="00E85738" w:rsidP="00E85738">
      <w:pPr>
        <w:numPr>
          <w:ilvl w:val="0"/>
          <w:numId w:val="22"/>
        </w:numPr>
        <w:tabs>
          <w:tab w:val="num" w:pos="720"/>
        </w:tabs>
        <w:rPr>
          <w:rFonts w:asciiTheme="majorHAnsi" w:hAnsiTheme="majorHAnsi" w:cstheme="majorHAnsi"/>
          <w:i/>
          <w:iCs/>
          <w:szCs w:val="24"/>
        </w:rPr>
      </w:pPr>
      <w:r w:rsidRPr="00D36F52">
        <w:rPr>
          <w:rFonts w:asciiTheme="majorHAnsi" w:hAnsiTheme="majorHAnsi" w:cstheme="majorHAnsi"/>
          <w:i/>
          <w:iCs/>
          <w:szCs w:val="24"/>
        </w:rPr>
        <w:t xml:space="preserve">Our safety surveys and recommendations relate primarily to underwriting concerns and do not constitute an assumption or undertaking by us or our service providers of your obligations to provide a safe and healthful environment. Neither you nor your employees, agents, or invitees are entitled to rely upon any loss control activities provided by us and engaging in such activities is not a delegation to us of any of your legal responsibilities. </w:t>
      </w:r>
    </w:p>
    <w:p w14:paraId="65D3DF48" w14:textId="77777777" w:rsidR="00E85738" w:rsidRPr="00D36F52" w:rsidRDefault="00E85738" w:rsidP="00E85738">
      <w:pPr>
        <w:numPr>
          <w:ilvl w:val="0"/>
          <w:numId w:val="22"/>
        </w:numPr>
        <w:tabs>
          <w:tab w:val="num" w:pos="720"/>
        </w:tabs>
        <w:rPr>
          <w:rFonts w:asciiTheme="majorHAnsi" w:hAnsiTheme="majorHAnsi" w:cstheme="majorHAnsi"/>
          <w:i/>
          <w:iCs/>
          <w:szCs w:val="24"/>
        </w:rPr>
      </w:pPr>
      <w:r w:rsidRPr="00D36F52">
        <w:rPr>
          <w:rFonts w:asciiTheme="majorHAnsi" w:hAnsiTheme="majorHAnsi" w:cstheme="majorHAnsi"/>
          <w:i/>
          <w:iCs/>
          <w:szCs w:val="24"/>
        </w:rPr>
        <w:t>We exercise no control over your premises, operations, or employees, and have no responsibility or authority to implement loss control recommendations, the implementation of which is your sole responsibility.  Maintaining a safe, healthful workplace in accordance with all applicable laws is your responsibility as a business owner.</w:t>
      </w:r>
    </w:p>
    <w:p w14:paraId="0C29AF17" w14:textId="77777777" w:rsidR="00E85738" w:rsidRDefault="00E85738" w:rsidP="00E85738">
      <w:pPr>
        <w:rPr>
          <w:rFonts w:asciiTheme="majorHAnsi" w:hAnsiTheme="majorHAnsi" w:cstheme="majorHAnsi"/>
          <w:i/>
          <w:iCs/>
        </w:rPr>
      </w:pPr>
    </w:p>
    <w:p w14:paraId="362EC858" w14:textId="77777777" w:rsidR="00E85738" w:rsidRPr="00680627" w:rsidRDefault="00E85738" w:rsidP="00E85738">
      <w:pPr>
        <w:rPr>
          <w:rFonts w:asciiTheme="majorHAnsi" w:hAnsiTheme="majorHAnsi" w:cstheme="majorHAnsi"/>
          <w:i/>
          <w:iCs/>
        </w:rPr>
      </w:pPr>
      <w:r w:rsidRPr="00680627">
        <w:rPr>
          <w:rFonts w:asciiTheme="majorHAnsi" w:hAnsiTheme="majorHAnsi" w:cstheme="majorHAnsi"/>
          <w:i/>
          <w:iCs/>
        </w:rPr>
        <w:t>This Pandemic Recovery Safety Policy template is intended for employers large and small. The MEMIC Group of companies is a workers’ compensation insurance carrier serving employers along the entire Eastern seaboard with offices in Maine, New Hampshire, Connecticut, New York, New Jersey, Pennsylvania, Virginia, and Florida. For more information about The MEMIC Group, visit www.memic.com.</w:t>
      </w:r>
    </w:p>
    <w:p w14:paraId="3BC89A48" w14:textId="77777777" w:rsidR="00E85738" w:rsidRPr="002971D4" w:rsidRDefault="00E85738" w:rsidP="00E85738">
      <w:pPr>
        <w:jc w:val="center"/>
        <w:rPr>
          <w:i/>
          <w:iCs/>
        </w:rPr>
      </w:pPr>
    </w:p>
    <w:p w14:paraId="20D52CBD" w14:textId="77777777" w:rsidR="00E85738" w:rsidRDefault="00E85738" w:rsidP="00ED5F58">
      <w:pPr>
        <w:rPr>
          <w:b/>
          <w:bCs/>
          <w:sz w:val="28"/>
          <w:szCs w:val="28"/>
        </w:rPr>
      </w:pPr>
    </w:p>
    <w:p w14:paraId="0EE9512C" w14:textId="77777777" w:rsidR="00E85738" w:rsidRDefault="00E85738" w:rsidP="00ED5F58">
      <w:pPr>
        <w:rPr>
          <w:b/>
          <w:bCs/>
          <w:sz w:val="28"/>
          <w:szCs w:val="28"/>
        </w:rPr>
      </w:pPr>
    </w:p>
    <w:p w14:paraId="337CB5D3" w14:textId="77777777" w:rsidR="00E85738" w:rsidRDefault="00E85738" w:rsidP="00ED5F58">
      <w:pPr>
        <w:rPr>
          <w:b/>
          <w:bCs/>
          <w:sz w:val="28"/>
          <w:szCs w:val="28"/>
        </w:rPr>
      </w:pPr>
    </w:p>
    <w:p w14:paraId="66D4E7FB" w14:textId="63C119BB" w:rsidR="00ED5F58" w:rsidRDefault="00EE02A4">
      <w:pPr>
        <w:rPr>
          <w:b/>
          <w:bCs/>
          <w:sz w:val="28"/>
          <w:szCs w:val="28"/>
        </w:rPr>
      </w:pPr>
      <w:r>
        <w:rPr>
          <w:b/>
          <w:bCs/>
          <w:sz w:val="28"/>
          <w:szCs w:val="28"/>
        </w:rPr>
        <w:br w:type="page"/>
      </w:r>
    </w:p>
    <w:sdt>
      <w:sdtPr>
        <w:rPr>
          <w:rFonts w:ascii="Calibri" w:eastAsiaTheme="minorEastAsia" w:hAnsi="Calibri"/>
          <w:sz w:val="24"/>
        </w:rPr>
        <w:id w:val="537238333"/>
        <w:docPartObj>
          <w:docPartGallery w:val="Table of Contents"/>
          <w:docPartUnique/>
        </w:docPartObj>
      </w:sdtPr>
      <w:sdtEndPr>
        <w:rPr>
          <w:b/>
          <w:bCs/>
          <w:noProof/>
        </w:rPr>
      </w:sdtEndPr>
      <w:sdtContent>
        <w:p w14:paraId="584093DF" w14:textId="77777777" w:rsidR="00ED5F58" w:rsidRPr="002971D4" w:rsidRDefault="00ED5F58" w:rsidP="00ED5F58">
          <w:pPr>
            <w:pStyle w:val="TOCHeading"/>
            <w:jc w:val="center"/>
            <w:rPr>
              <w:rFonts w:asciiTheme="minorHAnsi" w:hAnsiTheme="minorHAnsi" w:cstheme="minorHAnsi"/>
              <w:b/>
              <w:bCs/>
              <w:color w:val="2F5496" w:themeColor="accent1" w:themeShade="BF"/>
              <w:sz w:val="32"/>
              <w:szCs w:val="32"/>
            </w:rPr>
          </w:pPr>
          <w:r w:rsidRPr="002971D4">
            <w:rPr>
              <w:rFonts w:asciiTheme="minorHAnsi" w:hAnsiTheme="minorHAnsi" w:cstheme="minorHAnsi"/>
              <w:b/>
              <w:bCs/>
              <w:color w:val="2F5496" w:themeColor="accent1" w:themeShade="BF"/>
              <w:sz w:val="32"/>
              <w:szCs w:val="32"/>
            </w:rPr>
            <w:t>Table of Contents</w:t>
          </w:r>
        </w:p>
        <w:p w14:paraId="7DE49843" w14:textId="22F38132" w:rsidR="00707864" w:rsidRDefault="00ED5F58">
          <w:pPr>
            <w:pStyle w:val="TOC1"/>
            <w:tabs>
              <w:tab w:val="left" w:pos="720"/>
              <w:tab w:val="right" w:leader="dot" w:pos="9350"/>
            </w:tabs>
            <w:rPr>
              <w:rFonts w:asciiTheme="minorHAnsi" w:hAnsiTheme="minorHAnsi" w:cstheme="minorBidi"/>
              <w:noProof/>
              <w:sz w:val="22"/>
              <w:szCs w:val="22"/>
            </w:rPr>
          </w:pPr>
          <w:r>
            <w:fldChar w:fldCharType="begin"/>
          </w:r>
          <w:r>
            <w:instrText xml:space="preserve"> TOC \o "1-3" \h \z \u </w:instrText>
          </w:r>
          <w:r>
            <w:fldChar w:fldCharType="separate"/>
          </w:r>
          <w:hyperlink w:anchor="_Toc38866202" w:history="1">
            <w:r w:rsidR="00707864" w:rsidRPr="00D55A33">
              <w:rPr>
                <w:rStyle w:val="Hyperlink"/>
                <w:rFonts w:cstheme="majorHAnsi"/>
                <w:b/>
                <w:bCs/>
                <w:noProof/>
              </w:rPr>
              <w:t>1.</w:t>
            </w:r>
            <w:r w:rsidR="00707864">
              <w:rPr>
                <w:rFonts w:asciiTheme="minorHAnsi" w:hAnsiTheme="minorHAnsi" w:cstheme="minorBidi"/>
                <w:noProof/>
                <w:sz w:val="22"/>
                <w:szCs w:val="22"/>
              </w:rPr>
              <w:tab/>
            </w:r>
            <w:r w:rsidR="00707864" w:rsidRPr="00D55A33">
              <w:rPr>
                <w:rStyle w:val="Hyperlink"/>
                <w:rFonts w:cstheme="majorHAnsi"/>
                <w:b/>
                <w:bCs/>
                <w:noProof/>
              </w:rPr>
              <w:t>MANAGEMENT LEADERSHIP</w:t>
            </w:r>
            <w:r w:rsidR="00707864">
              <w:rPr>
                <w:noProof/>
                <w:webHidden/>
              </w:rPr>
              <w:tab/>
            </w:r>
            <w:r w:rsidR="00707864">
              <w:rPr>
                <w:noProof/>
                <w:webHidden/>
              </w:rPr>
              <w:fldChar w:fldCharType="begin"/>
            </w:r>
            <w:r w:rsidR="00707864">
              <w:rPr>
                <w:noProof/>
                <w:webHidden/>
              </w:rPr>
              <w:instrText xml:space="preserve"> PAGEREF _Toc38866202 \h </w:instrText>
            </w:r>
            <w:r w:rsidR="00707864">
              <w:rPr>
                <w:noProof/>
                <w:webHidden/>
              </w:rPr>
            </w:r>
            <w:r w:rsidR="00707864">
              <w:rPr>
                <w:noProof/>
                <w:webHidden/>
              </w:rPr>
              <w:fldChar w:fldCharType="separate"/>
            </w:r>
            <w:r w:rsidR="00707864">
              <w:rPr>
                <w:noProof/>
                <w:webHidden/>
              </w:rPr>
              <w:t>3</w:t>
            </w:r>
            <w:r w:rsidR="00707864">
              <w:rPr>
                <w:noProof/>
                <w:webHidden/>
              </w:rPr>
              <w:fldChar w:fldCharType="end"/>
            </w:r>
          </w:hyperlink>
        </w:p>
        <w:p w14:paraId="45B23A3A" w14:textId="29BED55A" w:rsidR="00707864" w:rsidRDefault="0057369E">
          <w:pPr>
            <w:pStyle w:val="TOC1"/>
            <w:tabs>
              <w:tab w:val="left" w:pos="720"/>
              <w:tab w:val="right" w:leader="dot" w:pos="9350"/>
            </w:tabs>
            <w:rPr>
              <w:rFonts w:asciiTheme="minorHAnsi" w:hAnsiTheme="minorHAnsi" w:cstheme="minorBidi"/>
              <w:noProof/>
              <w:sz w:val="22"/>
              <w:szCs w:val="22"/>
            </w:rPr>
          </w:pPr>
          <w:hyperlink w:anchor="_Toc38866203" w:history="1">
            <w:r w:rsidR="00707864" w:rsidRPr="00D55A33">
              <w:rPr>
                <w:rStyle w:val="Hyperlink"/>
                <w:rFonts w:cstheme="majorHAnsi"/>
                <w:b/>
                <w:bCs/>
                <w:noProof/>
              </w:rPr>
              <w:t>2.</w:t>
            </w:r>
            <w:r w:rsidR="00707864">
              <w:rPr>
                <w:rFonts w:asciiTheme="minorHAnsi" w:hAnsiTheme="minorHAnsi" w:cstheme="minorBidi"/>
                <w:noProof/>
                <w:sz w:val="22"/>
                <w:szCs w:val="22"/>
              </w:rPr>
              <w:tab/>
            </w:r>
            <w:r w:rsidR="00707864" w:rsidRPr="00D55A33">
              <w:rPr>
                <w:rStyle w:val="Hyperlink"/>
                <w:rFonts w:cstheme="majorHAnsi"/>
                <w:b/>
                <w:bCs/>
                <w:noProof/>
              </w:rPr>
              <w:t>WORKER PARTICIPATION</w:t>
            </w:r>
            <w:r w:rsidR="00707864">
              <w:rPr>
                <w:noProof/>
                <w:webHidden/>
              </w:rPr>
              <w:tab/>
            </w:r>
            <w:r w:rsidR="00707864">
              <w:rPr>
                <w:noProof/>
                <w:webHidden/>
              </w:rPr>
              <w:fldChar w:fldCharType="begin"/>
            </w:r>
            <w:r w:rsidR="00707864">
              <w:rPr>
                <w:noProof/>
                <w:webHidden/>
              </w:rPr>
              <w:instrText xml:space="preserve"> PAGEREF _Toc38866203 \h </w:instrText>
            </w:r>
            <w:r w:rsidR="00707864">
              <w:rPr>
                <w:noProof/>
                <w:webHidden/>
              </w:rPr>
            </w:r>
            <w:r w:rsidR="00707864">
              <w:rPr>
                <w:noProof/>
                <w:webHidden/>
              </w:rPr>
              <w:fldChar w:fldCharType="separate"/>
            </w:r>
            <w:r w:rsidR="00707864">
              <w:rPr>
                <w:noProof/>
                <w:webHidden/>
              </w:rPr>
              <w:t>4</w:t>
            </w:r>
            <w:r w:rsidR="00707864">
              <w:rPr>
                <w:noProof/>
                <w:webHidden/>
              </w:rPr>
              <w:fldChar w:fldCharType="end"/>
            </w:r>
          </w:hyperlink>
        </w:p>
        <w:p w14:paraId="61708E85" w14:textId="1AB30646" w:rsidR="00707864" w:rsidRDefault="0057369E">
          <w:pPr>
            <w:pStyle w:val="TOC1"/>
            <w:tabs>
              <w:tab w:val="left" w:pos="720"/>
              <w:tab w:val="right" w:leader="dot" w:pos="9350"/>
            </w:tabs>
            <w:rPr>
              <w:rFonts w:asciiTheme="minorHAnsi" w:hAnsiTheme="minorHAnsi" w:cstheme="minorBidi"/>
              <w:noProof/>
              <w:sz w:val="22"/>
              <w:szCs w:val="22"/>
            </w:rPr>
          </w:pPr>
          <w:hyperlink w:anchor="_Toc38866204" w:history="1">
            <w:r w:rsidR="00707864" w:rsidRPr="00D55A33">
              <w:rPr>
                <w:rStyle w:val="Hyperlink"/>
                <w:b/>
                <w:bCs/>
                <w:noProof/>
              </w:rPr>
              <w:t>3.</w:t>
            </w:r>
            <w:r w:rsidR="00707864">
              <w:rPr>
                <w:rFonts w:asciiTheme="minorHAnsi" w:hAnsiTheme="minorHAnsi" w:cstheme="minorBidi"/>
                <w:noProof/>
                <w:sz w:val="22"/>
                <w:szCs w:val="22"/>
              </w:rPr>
              <w:tab/>
            </w:r>
            <w:r w:rsidR="00707864" w:rsidRPr="00D55A33">
              <w:rPr>
                <w:rStyle w:val="Hyperlink"/>
                <w:b/>
                <w:bCs/>
                <w:noProof/>
              </w:rPr>
              <w:t>HAZARD IDENTIFICATION AND ASSESSMENT</w:t>
            </w:r>
            <w:r w:rsidR="00707864">
              <w:rPr>
                <w:noProof/>
                <w:webHidden/>
              </w:rPr>
              <w:tab/>
            </w:r>
            <w:r w:rsidR="00707864">
              <w:rPr>
                <w:noProof/>
                <w:webHidden/>
              </w:rPr>
              <w:fldChar w:fldCharType="begin"/>
            </w:r>
            <w:r w:rsidR="00707864">
              <w:rPr>
                <w:noProof/>
                <w:webHidden/>
              </w:rPr>
              <w:instrText xml:space="preserve"> PAGEREF _Toc38866204 \h </w:instrText>
            </w:r>
            <w:r w:rsidR="00707864">
              <w:rPr>
                <w:noProof/>
                <w:webHidden/>
              </w:rPr>
            </w:r>
            <w:r w:rsidR="00707864">
              <w:rPr>
                <w:noProof/>
                <w:webHidden/>
              </w:rPr>
              <w:fldChar w:fldCharType="separate"/>
            </w:r>
            <w:r w:rsidR="00707864">
              <w:rPr>
                <w:noProof/>
                <w:webHidden/>
              </w:rPr>
              <w:t>4</w:t>
            </w:r>
            <w:r w:rsidR="00707864">
              <w:rPr>
                <w:noProof/>
                <w:webHidden/>
              </w:rPr>
              <w:fldChar w:fldCharType="end"/>
            </w:r>
          </w:hyperlink>
        </w:p>
        <w:p w14:paraId="36188126" w14:textId="18E76467" w:rsidR="00707864" w:rsidRDefault="0057369E">
          <w:pPr>
            <w:pStyle w:val="TOC2"/>
            <w:rPr>
              <w:rFonts w:asciiTheme="minorHAnsi" w:hAnsiTheme="minorHAnsi" w:cstheme="minorBidi"/>
              <w:noProof/>
              <w:sz w:val="22"/>
              <w:szCs w:val="22"/>
            </w:rPr>
          </w:pPr>
          <w:hyperlink w:anchor="_Toc38866205" w:history="1">
            <w:r w:rsidR="00707864" w:rsidRPr="00D55A33">
              <w:rPr>
                <w:rStyle w:val="Hyperlink"/>
                <w:rFonts w:cstheme="majorHAnsi"/>
                <w:noProof/>
              </w:rPr>
              <w:t>3.1.</w:t>
            </w:r>
            <w:r w:rsidR="00707864">
              <w:rPr>
                <w:rFonts w:asciiTheme="minorHAnsi" w:hAnsiTheme="minorHAnsi" w:cstheme="minorBidi"/>
                <w:noProof/>
                <w:sz w:val="22"/>
                <w:szCs w:val="22"/>
              </w:rPr>
              <w:tab/>
            </w:r>
            <w:r w:rsidR="00707864" w:rsidRPr="00D55A33">
              <w:rPr>
                <w:rStyle w:val="Hyperlink"/>
                <w:rFonts w:cstheme="majorHAnsi"/>
                <w:noProof/>
              </w:rPr>
              <w:t>Community Risk Level Assessment</w:t>
            </w:r>
            <w:r w:rsidR="00707864">
              <w:rPr>
                <w:noProof/>
                <w:webHidden/>
              </w:rPr>
              <w:tab/>
            </w:r>
            <w:r w:rsidR="00707864">
              <w:rPr>
                <w:noProof/>
                <w:webHidden/>
              </w:rPr>
              <w:fldChar w:fldCharType="begin"/>
            </w:r>
            <w:r w:rsidR="00707864">
              <w:rPr>
                <w:noProof/>
                <w:webHidden/>
              </w:rPr>
              <w:instrText xml:space="preserve"> PAGEREF _Toc38866205 \h </w:instrText>
            </w:r>
            <w:r w:rsidR="00707864">
              <w:rPr>
                <w:noProof/>
                <w:webHidden/>
              </w:rPr>
            </w:r>
            <w:r w:rsidR="00707864">
              <w:rPr>
                <w:noProof/>
                <w:webHidden/>
              </w:rPr>
              <w:fldChar w:fldCharType="separate"/>
            </w:r>
            <w:r w:rsidR="00707864">
              <w:rPr>
                <w:noProof/>
                <w:webHidden/>
              </w:rPr>
              <w:t>4</w:t>
            </w:r>
            <w:r w:rsidR="00707864">
              <w:rPr>
                <w:noProof/>
                <w:webHidden/>
              </w:rPr>
              <w:fldChar w:fldCharType="end"/>
            </w:r>
          </w:hyperlink>
        </w:p>
        <w:p w14:paraId="651F59CE" w14:textId="3EED8D46" w:rsidR="00707864" w:rsidRDefault="0057369E">
          <w:pPr>
            <w:pStyle w:val="TOC2"/>
            <w:rPr>
              <w:rFonts w:asciiTheme="minorHAnsi" w:hAnsiTheme="minorHAnsi" w:cstheme="minorBidi"/>
              <w:noProof/>
              <w:sz w:val="22"/>
              <w:szCs w:val="22"/>
            </w:rPr>
          </w:pPr>
          <w:hyperlink w:anchor="_Toc38866206" w:history="1">
            <w:r w:rsidR="00707864" w:rsidRPr="00D55A33">
              <w:rPr>
                <w:rStyle w:val="Hyperlink"/>
                <w:rFonts w:cstheme="majorHAnsi"/>
                <w:noProof/>
              </w:rPr>
              <w:t>3.2.</w:t>
            </w:r>
            <w:r w:rsidR="00707864">
              <w:rPr>
                <w:rFonts w:asciiTheme="minorHAnsi" w:hAnsiTheme="minorHAnsi" w:cstheme="minorBidi"/>
                <w:noProof/>
                <w:sz w:val="22"/>
                <w:szCs w:val="22"/>
              </w:rPr>
              <w:tab/>
            </w:r>
            <w:r w:rsidR="00707864" w:rsidRPr="00D55A33">
              <w:rPr>
                <w:rStyle w:val="Hyperlink"/>
                <w:rFonts w:cstheme="majorHAnsi"/>
                <w:noProof/>
              </w:rPr>
              <w:t>Community Risk Level Employee Notification</w:t>
            </w:r>
            <w:r w:rsidR="00707864">
              <w:rPr>
                <w:noProof/>
                <w:webHidden/>
              </w:rPr>
              <w:tab/>
            </w:r>
            <w:r w:rsidR="00707864">
              <w:rPr>
                <w:noProof/>
                <w:webHidden/>
              </w:rPr>
              <w:fldChar w:fldCharType="begin"/>
            </w:r>
            <w:r w:rsidR="00707864">
              <w:rPr>
                <w:noProof/>
                <w:webHidden/>
              </w:rPr>
              <w:instrText xml:space="preserve"> PAGEREF _Toc38866206 \h </w:instrText>
            </w:r>
            <w:r w:rsidR="00707864">
              <w:rPr>
                <w:noProof/>
                <w:webHidden/>
              </w:rPr>
            </w:r>
            <w:r w:rsidR="00707864">
              <w:rPr>
                <w:noProof/>
                <w:webHidden/>
              </w:rPr>
              <w:fldChar w:fldCharType="separate"/>
            </w:r>
            <w:r w:rsidR="00707864">
              <w:rPr>
                <w:noProof/>
                <w:webHidden/>
              </w:rPr>
              <w:t>5</w:t>
            </w:r>
            <w:r w:rsidR="00707864">
              <w:rPr>
                <w:noProof/>
                <w:webHidden/>
              </w:rPr>
              <w:fldChar w:fldCharType="end"/>
            </w:r>
          </w:hyperlink>
        </w:p>
        <w:p w14:paraId="7EC52D37" w14:textId="7F728545" w:rsidR="00707864" w:rsidRDefault="0057369E">
          <w:pPr>
            <w:pStyle w:val="TOC2"/>
            <w:rPr>
              <w:rFonts w:asciiTheme="minorHAnsi" w:hAnsiTheme="minorHAnsi" w:cstheme="minorBidi"/>
              <w:noProof/>
              <w:sz w:val="22"/>
              <w:szCs w:val="22"/>
            </w:rPr>
          </w:pPr>
          <w:hyperlink w:anchor="_Toc38866207" w:history="1">
            <w:r w:rsidR="00707864" w:rsidRPr="00D55A33">
              <w:rPr>
                <w:rStyle w:val="Hyperlink"/>
                <w:rFonts w:cstheme="majorHAnsi"/>
                <w:noProof/>
              </w:rPr>
              <w:t>3.3.</w:t>
            </w:r>
            <w:r w:rsidR="00707864">
              <w:rPr>
                <w:rFonts w:asciiTheme="minorHAnsi" w:hAnsiTheme="minorHAnsi" w:cstheme="minorBidi"/>
                <w:noProof/>
                <w:sz w:val="22"/>
                <w:szCs w:val="22"/>
              </w:rPr>
              <w:tab/>
            </w:r>
            <w:r w:rsidR="00707864" w:rsidRPr="00D55A33">
              <w:rPr>
                <w:rStyle w:val="Hyperlink"/>
                <w:rFonts w:cstheme="majorHAnsi"/>
                <w:noProof/>
              </w:rPr>
              <w:t>Risk Level Categorization</w:t>
            </w:r>
            <w:r w:rsidR="00707864">
              <w:rPr>
                <w:noProof/>
                <w:webHidden/>
              </w:rPr>
              <w:tab/>
            </w:r>
            <w:r w:rsidR="00707864">
              <w:rPr>
                <w:noProof/>
                <w:webHidden/>
              </w:rPr>
              <w:fldChar w:fldCharType="begin"/>
            </w:r>
            <w:r w:rsidR="00707864">
              <w:rPr>
                <w:noProof/>
                <w:webHidden/>
              </w:rPr>
              <w:instrText xml:space="preserve"> PAGEREF _Toc38866207 \h </w:instrText>
            </w:r>
            <w:r w:rsidR="00707864">
              <w:rPr>
                <w:noProof/>
                <w:webHidden/>
              </w:rPr>
            </w:r>
            <w:r w:rsidR="00707864">
              <w:rPr>
                <w:noProof/>
                <w:webHidden/>
              </w:rPr>
              <w:fldChar w:fldCharType="separate"/>
            </w:r>
            <w:r w:rsidR="00707864">
              <w:rPr>
                <w:noProof/>
                <w:webHidden/>
              </w:rPr>
              <w:t>5</w:t>
            </w:r>
            <w:r w:rsidR="00707864">
              <w:rPr>
                <w:noProof/>
                <w:webHidden/>
              </w:rPr>
              <w:fldChar w:fldCharType="end"/>
            </w:r>
          </w:hyperlink>
        </w:p>
        <w:p w14:paraId="6D64A112" w14:textId="73D47874" w:rsidR="00707864" w:rsidRDefault="0057369E">
          <w:pPr>
            <w:pStyle w:val="TOC2"/>
            <w:rPr>
              <w:rFonts w:asciiTheme="minorHAnsi" w:hAnsiTheme="minorHAnsi" w:cstheme="minorBidi"/>
              <w:noProof/>
              <w:sz w:val="22"/>
              <w:szCs w:val="22"/>
            </w:rPr>
          </w:pPr>
          <w:hyperlink w:anchor="_Toc38866208" w:history="1">
            <w:r w:rsidR="00707864" w:rsidRPr="00D55A33">
              <w:rPr>
                <w:rStyle w:val="Hyperlink"/>
                <w:rFonts w:cstheme="majorHAnsi"/>
                <w:noProof/>
              </w:rPr>
              <w:t>3.4.</w:t>
            </w:r>
            <w:r w:rsidR="00707864">
              <w:rPr>
                <w:rFonts w:asciiTheme="minorHAnsi" w:hAnsiTheme="minorHAnsi" w:cstheme="minorBidi"/>
                <w:noProof/>
                <w:sz w:val="22"/>
                <w:szCs w:val="22"/>
              </w:rPr>
              <w:tab/>
            </w:r>
            <w:r w:rsidR="00707864" w:rsidRPr="00D55A33">
              <w:rPr>
                <w:rStyle w:val="Hyperlink"/>
                <w:rFonts w:cstheme="majorHAnsi"/>
                <w:noProof/>
              </w:rPr>
              <w:t>Employee Risk Level Notification</w:t>
            </w:r>
            <w:r w:rsidR="00707864">
              <w:rPr>
                <w:noProof/>
                <w:webHidden/>
              </w:rPr>
              <w:tab/>
            </w:r>
            <w:r w:rsidR="00707864">
              <w:rPr>
                <w:noProof/>
                <w:webHidden/>
              </w:rPr>
              <w:fldChar w:fldCharType="begin"/>
            </w:r>
            <w:r w:rsidR="00707864">
              <w:rPr>
                <w:noProof/>
                <w:webHidden/>
              </w:rPr>
              <w:instrText xml:space="preserve"> PAGEREF _Toc38866208 \h </w:instrText>
            </w:r>
            <w:r w:rsidR="00707864">
              <w:rPr>
                <w:noProof/>
                <w:webHidden/>
              </w:rPr>
            </w:r>
            <w:r w:rsidR="00707864">
              <w:rPr>
                <w:noProof/>
                <w:webHidden/>
              </w:rPr>
              <w:fldChar w:fldCharType="separate"/>
            </w:r>
            <w:r w:rsidR="00707864">
              <w:rPr>
                <w:noProof/>
                <w:webHidden/>
              </w:rPr>
              <w:t>6</w:t>
            </w:r>
            <w:r w:rsidR="00707864">
              <w:rPr>
                <w:noProof/>
                <w:webHidden/>
              </w:rPr>
              <w:fldChar w:fldCharType="end"/>
            </w:r>
          </w:hyperlink>
        </w:p>
        <w:p w14:paraId="488426C0" w14:textId="31D5476D" w:rsidR="00707864" w:rsidRDefault="0057369E">
          <w:pPr>
            <w:pStyle w:val="TOC1"/>
            <w:tabs>
              <w:tab w:val="left" w:pos="720"/>
              <w:tab w:val="right" w:leader="dot" w:pos="9350"/>
            </w:tabs>
            <w:rPr>
              <w:rFonts w:asciiTheme="minorHAnsi" w:hAnsiTheme="minorHAnsi" w:cstheme="minorBidi"/>
              <w:noProof/>
              <w:sz w:val="22"/>
              <w:szCs w:val="22"/>
            </w:rPr>
          </w:pPr>
          <w:hyperlink w:anchor="_Toc38866209" w:history="1">
            <w:r w:rsidR="00707864" w:rsidRPr="00D55A33">
              <w:rPr>
                <w:rStyle w:val="Hyperlink"/>
                <w:rFonts w:cstheme="majorHAnsi"/>
                <w:b/>
                <w:bCs/>
                <w:noProof/>
              </w:rPr>
              <w:t>4.</w:t>
            </w:r>
            <w:r w:rsidR="00707864">
              <w:rPr>
                <w:rFonts w:asciiTheme="minorHAnsi" w:hAnsiTheme="minorHAnsi" w:cstheme="minorBidi"/>
                <w:noProof/>
                <w:sz w:val="22"/>
                <w:szCs w:val="22"/>
              </w:rPr>
              <w:tab/>
            </w:r>
            <w:r w:rsidR="00707864" w:rsidRPr="00D55A33">
              <w:rPr>
                <w:rStyle w:val="Hyperlink"/>
                <w:rFonts w:cstheme="majorHAnsi"/>
                <w:b/>
                <w:bCs/>
                <w:noProof/>
              </w:rPr>
              <w:t>HAZARD PREVENTION AND CONTROL</w:t>
            </w:r>
            <w:r w:rsidR="00707864">
              <w:rPr>
                <w:noProof/>
                <w:webHidden/>
              </w:rPr>
              <w:tab/>
            </w:r>
            <w:r w:rsidR="00707864">
              <w:rPr>
                <w:noProof/>
                <w:webHidden/>
              </w:rPr>
              <w:fldChar w:fldCharType="begin"/>
            </w:r>
            <w:r w:rsidR="00707864">
              <w:rPr>
                <w:noProof/>
                <w:webHidden/>
              </w:rPr>
              <w:instrText xml:space="preserve"> PAGEREF _Toc38866209 \h </w:instrText>
            </w:r>
            <w:r w:rsidR="00707864">
              <w:rPr>
                <w:noProof/>
                <w:webHidden/>
              </w:rPr>
            </w:r>
            <w:r w:rsidR="00707864">
              <w:rPr>
                <w:noProof/>
                <w:webHidden/>
              </w:rPr>
              <w:fldChar w:fldCharType="separate"/>
            </w:r>
            <w:r w:rsidR="00707864">
              <w:rPr>
                <w:noProof/>
                <w:webHidden/>
              </w:rPr>
              <w:t>7</w:t>
            </w:r>
            <w:r w:rsidR="00707864">
              <w:rPr>
                <w:noProof/>
                <w:webHidden/>
              </w:rPr>
              <w:fldChar w:fldCharType="end"/>
            </w:r>
          </w:hyperlink>
        </w:p>
        <w:p w14:paraId="10CF6D4B" w14:textId="32E676E8" w:rsidR="00707864" w:rsidRDefault="0057369E">
          <w:pPr>
            <w:pStyle w:val="TOC2"/>
            <w:rPr>
              <w:rFonts w:asciiTheme="minorHAnsi" w:hAnsiTheme="minorHAnsi" w:cstheme="minorBidi"/>
              <w:noProof/>
              <w:sz w:val="22"/>
              <w:szCs w:val="22"/>
            </w:rPr>
          </w:pPr>
          <w:hyperlink w:anchor="_Toc38866210" w:history="1">
            <w:r w:rsidR="00707864" w:rsidRPr="00D55A33">
              <w:rPr>
                <w:rStyle w:val="Hyperlink"/>
                <w:rFonts w:cstheme="majorHAnsi"/>
                <w:noProof/>
              </w:rPr>
              <w:t>4.1.</w:t>
            </w:r>
            <w:r w:rsidR="00707864">
              <w:rPr>
                <w:rFonts w:asciiTheme="minorHAnsi" w:hAnsiTheme="minorHAnsi" w:cstheme="minorBidi"/>
                <w:noProof/>
                <w:sz w:val="22"/>
                <w:szCs w:val="22"/>
              </w:rPr>
              <w:tab/>
            </w:r>
            <w:r w:rsidR="00707864" w:rsidRPr="00D55A33">
              <w:rPr>
                <w:rStyle w:val="Hyperlink"/>
                <w:rFonts w:cstheme="majorHAnsi"/>
                <w:noProof/>
              </w:rPr>
              <w:t>Building Operations</w:t>
            </w:r>
            <w:r w:rsidR="00707864">
              <w:rPr>
                <w:noProof/>
                <w:webHidden/>
              </w:rPr>
              <w:tab/>
            </w:r>
            <w:r w:rsidR="00707864">
              <w:rPr>
                <w:noProof/>
                <w:webHidden/>
              </w:rPr>
              <w:fldChar w:fldCharType="begin"/>
            </w:r>
            <w:r w:rsidR="00707864">
              <w:rPr>
                <w:noProof/>
                <w:webHidden/>
              </w:rPr>
              <w:instrText xml:space="preserve"> PAGEREF _Toc38866210 \h </w:instrText>
            </w:r>
            <w:r w:rsidR="00707864">
              <w:rPr>
                <w:noProof/>
                <w:webHidden/>
              </w:rPr>
            </w:r>
            <w:r w:rsidR="00707864">
              <w:rPr>
                <w:noProof/>
                <w:webHidden/>
              </w:rPr>
              <w:fldChar w:fldCharType="separate"/>
            </w:r>
            <w:r w:rsidR="00707864">
              <w:rPr>
                <w:noProof/>
                <w:webHidden/>
              </w:rPr>
              <w:t>7</w:t>
            </w:r>
            <w:r w:rsidR="00707864">
              <w:rPr>
                <w:noProof/>
                <w:webHidden/>
              </w:rPr>
              <w:fldChar w:fldCharType="end"/>
            </w:r>
          </w:hyperlink>
        </w:p>
        <w:p w14:paraId="00A08C0C" w14:textId="1BE03D6A" w:rsidR="00707864" w:rsidRDefault="0057369E">
          <w:pPr>
            <w:pStyle w:val="TOC2"/>
            <w:rPr>
              <w:rFonts w:asciiTheme="minorHAnsi" w:hAnsiTheme="minorHAnsi" w:cstheme="minorBidi"/>
              <w:noProof/>
              <w:sz w:val="22"/>
              <w:szCs w:val="22"/>
            </w:rPr>
          </w:pPr>
          <w:hyperlink w:anchor="_Toc38866211" w:history="1">
            <w:r w:rsidR="00707864" w:rsidRPr="00D55A33">
              <w:rPr>
                <w:rStyle w:val="Hyperlink"/>
                <w:rFonts w:cstheme="majorHAnsi"/>
                <w:noProof/>
              </w:rPr>
              <w:t>4.2.</w:t>
            </w:r>
            <w:r w:rsidR="00707864">
              <w:rPr>
                <w:rFonts w:asciiTheme="minorHAnsi" w:hAnsiTheme="minorHAnsi" w:cstheme="minorBidi"/>
                <w:noProof/>
                <w:sz w:val="22"/>
                <w:szCs w:val="22"/>
              </w:rPr>
              <w:tab/>
            </w:r>
            <w:r w:rsidR="00707864" w:rsidRPr="00D55A33">
              <w:rPr>
                <w:rStyle w:val="Hyperlink"/>
                <w:rFonts w:cstheme="majorHAnsi"/>
                <w:noProof/>
              </w:rPr>
              <w:t>Travelling Workers</w:t>
            </w:r>
            <w:r w:rsidR="00707864">
              <w:rPr>
                <w:noProof/>
                <w:webHidden/>
              </w:rPr>
              <w:tab/>
            </w:r>
            <w:r w:rsidR="00707864">
              <w:rPr>
                <w:noProof/>
                <w:webHidden/>
              </w:rPr>
              <w:fldChar w:fldCharType="begin"/>
            </w:r>
            <w:r w:rsidR="00707864">
              <w:rPr>
                <w:noProof/>
                <w:webHidden/>
              </w:rPr>
              <w:instrText xml:space="preserve"> PAGEREF _Toc38866211 \h </w:instrText>
            </w:r>
            <w:r w:rsidR="00707864">
              <w:rPr>
                <w:noProof/>
                <w:webHidden/>
              </w:rPr>
            </w:r>
            <w:r w:rsidR="00707864">
              <w:rPr>
                <w:noProof/>
                <w:webHidden/>
              </w:rPr>
              <w:fldChar w:fldCharType="separate"/>
            </w:r>
            <w:r w:rsidR="00707864">
              <w:rPr>
                <w:noProof/>
                <w:webHidden/>
              </w:rPr>
              <w:t>9</w:t>
            </w:r>
            <w:r w:rsidR="00707864">
              <w:rPr>
                <w:noProof/>
                <w:webHidden/>
              </w:rPr>
              <w:fldChar w:fldCharType="end"/>
            </w:r>
          </w:hyperlink>
        </w:p>
        <w:p w14:paraId="2A296BDF" w14:textId="120B9374" w:rsidR="00707864" w:rsidRDefault="0057369E">
          <w:pPr>
            <w:pStyle w:val="TOC1"/>
            <w:tabs>
              <w:tab w:val="left" w:pos="720"/>
              <w:tab w:val="right" w:leader="dot" w:pos="9350"/>
            </w:tabs>
            <w:rPr>
              <w:rFonts w:asciiTheme="minorHAnsi" w:hAnsiTheme="minorHAnsi" w:cstheme="minorBidi"/>
              <w:noProof/>
              <w:sz w:val="22"/>
              <w:szCs w:val="22"/>
            </w:rPr>
          </w:pPr>
          <w:hyperlink w:anchor="_Toc38866212" w:history="1">
            <w:r w:rsidR="00707864" w:rsidRPr="00D55A33">
              <w:rPr>
                <w:rStyle w:val="Hyperlink"/>
                <w:rFonts w:cstheme="majorHAnsi"/>
                <w:b/>
                <w:bCs/>
                <w:noProof/>
              </w:rPr>
              <w:t>5.</w:t>
            </w:r>
            <w:r w:rsidR="00707864">
              <w:rPr>
                <w:rFonts w:asciiTheme="minorHAnsi" w:hAnsiTheme="minorHAnsi" w:cstheme="minorBidi"/>
                <w:noProof/>
                <w:sz w:val="22"/>
                <w:szCs w:val="22"/>
              </w:rPr>
              <w:tab/>
            </w:r>
            <w:r w:rsidR="00707864" w:rsidRPr="00D55A33">
              <w:rPr>
                <w:rStyle w:val="Hyperlink"/>
                <w:rFonts w:cstheme="majorHAnsi"/>
                <w:b/>
                <w:bCs/>
                <w:noProof/>
              </w:rPr>
              <w:t>EDUCATION AND TRAINING</w:t>
            </w:r>
            <w:r w:rsidR="00707864">
              <w:rPr>
                <w:noProof/>
                <w:webHidden/>
              </w:rPr>
              <w:tab/>
            </w:r>
            <w:r w:rsidR="00707864">
              <w:rPr>
                <w:noProof/>
                <w:webHidden/>
              </w:rPr>
              <w:fldChar w:fldCharType="begin"/>
            </w:r>
            <w:r w:rsidR="00707864">
              <w:rPr>
                <w:noProof/>
                <w:webHidden/>
              </w:rPr>
              <w:instrText xml:space="preserve"> PAGEREF _Toc38866212 \h </w:instrText>
            </w:r>
            <w:r w:rsidR="00707864">
              <w:rPr>
                <w:noProof/>
                <w:webHidden/>
              </w:rPr>
            </w:r>
            <w:r w:rsidR="00707864">
              <w:rPr>
                <w:noProof/>
                <w:webHidden/>
              </w:rPr>
              <w:fldChar w:fldCharType="separate"/>
            </w:r>
            <w:r w:rsidR="00707864">
              <w:rPr>
                <w:noProof/>
                <w:webHidden/>
              </w:rPr>
              <w:t>10</w:t>
            </w:r>
            <w:r w:rsidR="00707864">
              <w:rPr>
                <w:noProof/>
                <w:webHidden/>
              </w:rPr>
              <w:fldChar w:fldCharType="end"/>
            </w:r>
          </w:hyperlink>
        </w:p>
        <w:p w14:paraId="121C16BE" w14:textId="382304A0" w:rsidR="00707864" w:rsidRDefault="0057369E">
          <w:pPr>
            <w:pStyle w:val="TOC2"/>
            <w:rPr>
              <w:rFonts w:asciiTheme="minorHAnsi" w:hAnsiTheme="minorHAnsi" w:cstheme="minorBidi"/>
              <w:noProof/>
              <w:sz w:val="22"/>
              <w:szCs w:val="22"/>
            </w:rPr>
          </w:pPr>
          <w:hyperlink w:anchor="_Toc38866213" w:history="1">
            <w:r w:rsidR="00707864" w:rsidRPr="00D55A33">
              <w:rPr>
                <w:rStyle w:val="Hyperlink"/>
                <w:rFonts w:cstheme="majorHAnsi"/>
                <w:noProof/>
              </w:rPr>
              <w:t>5.1.</w:t>
            </w:r>
            <w:r w:rsidR="00707864">
              <w:rPr>
                <w:rFonts w:asciiTheme="minorHAnsi" w:hAnsiTheme="minorHAnsi" w:cstheme="minorBidi"/>
                <w:noProof/>
                <w:sz w:val="22"/>
                <w:szCs w:val="22"/>
              </w:rPr>
              <w:tab/>
            </w:r>
            <w:r w:rsidR="00707864" w:rsidRPr="00D55A33">
              <w:rPr>
                <w:rStyle w:val="Hyperlink"/>
                <w:rFonts w:cstheme="majorHAnsi"/>
                <w:noProof/>
              </w:rPr>
              <w:t>Terminal Objectives</w:t>
            </w:r>
            <w:r w:rsidR="00707864">
              <w:rPr>
                <w:noProof/>
                <w:webHidden/>
              </w:rPr>
              <w:tab/>
            </w:r>
            <w:r w:rsidR="00707864">
              <w:rPr>
                <w:noProof/>
                <w:webHidden/>
              </w:rPr>
              <w:fldChar w:fldCharType="begin"/>
            </w:r>
            <w:r w:rsidR="00707864">
              <w:rPr>
                <w:noProof/>
                <w:webHidden/>
              </w:rPr>
              <w:instrText xml:space="preserve"> PAGEREF _Toc38866213 \h </w:instrText>
            </w:r>
            <w:r w:rsidR="00707864">
              <w:rPr>
                <w:noProof/>
                <w:webHidden/>
              </w:rPr>
            </w:r>
            <w:r w:rsidR="00707864">
              <w:rPr>
                <w:noProof/>
                <w:webHidden/>
              </w:rPr>
              <w:fldChar w:fldCharType="separate"/>
            </w:r>
            <w:r w:rsidR="00707864">
              <w:rPr>
                <w:noProof/>
                <w:webHidden/>
              </w:rPr>
              <w:t>10</w:t>
            </w:r>
            <w:r w:rsidR="00707864">
              <w:rPr>
                <w:noProof/>
                <w:webHidden/>
              </w:rPr>
              <w:fldChar w:fldCharType="end"/>
            </w:r>
          </w:hyperlink>
        </w:p>
        <w:p w14:paraId="5AA13600" w14:textId="7591C15D" w:rsidR="00707864" w:rsidRDefault="0057369E">
          <w:pPr>
            <w:pStyle w:val="TOC2"/>
            <w:rPr>
              <w:rFonts w:asciiTheme="minorHAnsi" w:hAnsiTheme="minorHAnsi" w:cstheme="minorBidi"/>
              <w:noProof/>
              <w:sz w:val="22"/>
              <w:szCs w:val="22"/>
            </w:rPr>
          </w:pPr>
          <w:hyperlink w:anchor="_Toc38866214" w:history="1">
            <w:r w:rsidR="00707864" w:rsidRPr="00D55A33">
              <w:rPr>
                <w:rStyle w:val="Hyperlink"/>
                <w:rFonts w:cstheme="majorHAnsi"/>
                <w:noProof/>
              </w:rPr>
              <w:t>5.2.</w:t>
            </w:r>
            <w:r w:rsidR="00707864">
              <w:rPr>
                <w:rFonts w:asciiTheme="minorHAnsi" w:hAnsiTheme="minorHAnsi" w:cstheme="minorBidi"/>
                <w:noProof/>
                <w:sz w:val="22"/>
                <w:szCs w:val="22"/>
              </w:rPr>
              <w:tab/>
            </w:r>
            <w:r w:rsidR="00707864" w:rsidRPr="00D55A33">
              <w:rPr>
                <w:rStyle w:val="Hyperlink"/>
                <w:rFonts w:cstheme="majorHAnsi"/>
                <w:noProof/>
              </w:rPr>
              <w:t>Enabling objectives</w:t>
            </w:r>
            <w:r w:rsidR="00707864">
              <w:rPr>
                <w:noProof/>
                <w:webHidden/>
              </w:rPr>
              <w:tab/>
            </w:r>
            <w:r w:rsidR="00707864">
              <w:rPr>
                <w:noProof/>
                <w:webHidden/>
              </w:rPr>
              <w:fldChar w:fldCharType="begin"/>
            </w:r>
            <w:r w:rsidR="00707864">
              <w:rPr>
                <w:noProof/>
                <w:webHidden/>
              </w:rPr>
              <w:instrText xml:space="preserve"> PAGEREF _Toc38866214 \h </w:instrText>
            </w:r>
            <w:r w:rsidR="00707864">
              <w:rPr>
                <w:noProof/>
                <w:webHidden/>
              </w:rPr>
            </w:r>
            <w:r w:rsidR="00707864">
              <w:rPr>
                <w:noProof/>
                <w:webHidden/>
              </w:rPr>
              <w:fldChar w:fldCharType="separate"/>
            </w:r>
            <w:r w:rsidR="00707864">
              <w:rPr>
                <w:noProof/>
                <w:webHidden/>
              </w:rPr>
              <w:t>10</w:t>
            </w:r>
            <w:r w:rsidR="00707864">
              <w:rPr>
                <w:noProof/>
                <w:webHidden/>
              </w:rPr>
              <w:fldChar w:fldCharType="end"/>
            </w:r>
          </w:hyperlink>
        </w:p>
        <w:p w14:paraId="75A17E51" w14:textId="56A62EB3" w:rsidR="00707864" w:rsidRDefault="0057369E">
          <w:pPr>
            <w:pStyle w:val="TOC2"/>
            <w:rPr>
              <w:rFonts w:asciiTheme="minorHAnsi" w:hAnsiTheme="minorHAnsi" w:cstheme="minorBidi"/>
              <w:noProof/>
              <w:sz w:val="22"/>
              <w:szCs w:val="22"/>
            </w:rPr>
          </w:pPr>
          <w:hyperlink w:anchor="_Toc38866215" w:history="1">
            <w:r w:rsidR="00707864" w:rsidRPr="00D55A33">
              <w:rPr>
                <w:rStyle w:val="Hyperlink"/>
                <w:rFonts w:cstheme="majorHAnsi"/>
                <w:noProof/>
              </w:rPr>
              <w:t>5.3.</w:t>
            </w:r>
            <w:r w:rsidR="00707864">
              <w:rPr>
                <w:rFonts w:asciiTheme="minorHAnsi" w:hAnsiTheme="minorHAnsi" w:cstheme="minorBidi"/>
                <w:noProof/>
                <w:sz w:val="22"/>
                <w:szCs w:val="22"/>
              </w:rPr>
              <w:tab/>
            </w:r>
            <w:r w:rsidR="00707864" w:rsidRPr="00D55A33">
              <w:rPr>
                <w:rStyle w:val="Hyperlink"/>
                <w:rFonts w:cstheme="majorHAnsi"/>
                <w:noProof/>
              </w:rPr>
              <w:t>Documentation</w:t>
            </w:r>
            <w:r w:rsidR="00707864">
              <w:rPr>
                <w:noProof/>
                <w:webHidden/>
              </w:rPr>
              <w:tab/>
            </w:r>
            <w:r w:rsidR="00707864">
              <w:rPr>
                <w:noProof/>
                <w:webHidden/>
              </w:rPr>
              <w:fldChar w:fldCharType="begin"/>
            </w:r>
            <w:r w:rsidR="00707864">
              <w:rPr>
                <w:noProof/>
                <w:webHidden/>
              </w:rPr>
              <w:instrText xml:space="preserve"> PAGEREF _Toc38866215 \h </w:instrText>
            </w:r>
            <w:r w:rsidR="00707864">
              <w:rPr>
                <w:noProof/>
                <w:webHidden/>
              </w:rPr>
            </w:r>
            <w:r w:rsidR="00707864">
              <w:rPr>
                <w:noProof/>
                <w:webHidden/>
              </w:rPr>
              <w:fldChar w:fldCharType="separate"/>
            </w:r>
            <w:r w:rsidR="00707864">
              <w:rPr>
                <w:noProof/>
                <w:webHidden/>
              </w:rPr>
              <w:t>11</w:t>
            </w:r>
            <w:r w:rsidR="00707864">
              <w:rPr>
                <w:noProof/>
                <w:webHidden/>
              </w:rPr>
              <w:fldChar w:fldCharType="end"/>
            </w:r>
          </w:hyperlink>
        </w:p>
        <w:p w14:paraId="4F77E98D" w14:textId="0A32FE75" w:rsidR="00707864" w:rsidRDefault="0057369E">
          <w:pPr>
            <w:pStyle w:val="TOC2"/>
            <w:rPr>
              <w:rFonts w:asciiTheme="minorHAnsi" w:hAnsiTheme="minorHAnsi" w:cstheme="minorBidi"/>
              <w:noProof/>
              <w:sz w:val="22"/>
              <w:szCs w:val="22"/>
            </w:rPr>
          </w:pPr>
          <w:hyperlink w:anchor="_Toc38866216" w:history="1">
            <w:r w:rsidR="00707864" w:rsidRPr="00D55A33">
              <w:rPr>
                <w:rStyle w:val="Hyperlink"/>
                <w:rFonts w:cstheme="majorHAnsi"/>
                <w:noProof/>
              </w:rPr>
              <w:t>5.4.</w:t>
            </w:r>
            <w:r w:rsidR="00707864">
              <w:rPr>
                <w:rFonts w:asciiTheme="minorHAnsi" w:hAnsiTheme="minorHAnsi" w:cstheme="minorBidi"/>
                <w:noProof/>
                <w:sz w:val="22"/>
                <w:szCs w:val="22"/>
              </w:rPr>
              <w:tab/>
            </w:r>
            <w:r w:rsidR="00707864" w:rsidRPr="00D55A33">
              <w:rPr>
                <w:rStyle w:val="Hyperlink"/>
                <w:rFonts w:cstheme="majorHAnsi"/>
                <w:noProof/>
              </w:rPr>
              <w:t>Frequency of Training</w:t>
            </w:r>
            <w:r w:rsidR="00707864">
              <w:rPr>
                <w:noProof/>
                <w:webHidden/>
              </w:rPr>
              <w:tab/>
            </w:r>
            <w:r w:rsidR="00707864">
              <w:rPr>
                <w:noProof/>
                <w:webHidden/>
              </w:rPr>
              <w:fldChar w:fldCharType="begin"/>
            </w:r>
            <w:r w:rsidR="00707864">
              <w:rPr>
                <w:noProof/>
                <w:webHidden/>
              </w:rPr>
              <w:instrText xml:space="preserve"> PAGEREF _Toc38866216 \h </w:instrText>
            </w:r>
            <w:r w:rsidR="00707864">
              <w:rPr>
                <w:noProof/>
                <w:webHidden/>
              </w:rPr>
            </w:r>
            <w:r w:rsidR="00707864">
              <w:rPr>
                <w:noProof/>
                <w:webHidden/>
              </w:rPr>
              <w:fldChar w:fldCharType="separate"/>
            </w:r>
            <w:r w:rsidR="00707864">
              <w:rPr>
                <w:noProof/>
                <w:webHidden/>
              </w:rPr>
              <w:t>11</w:t>
            </w:r>
            <w:r w:rsidR="00707864">
              <w:rPr>
                <w:noProof/>
                <w:webHidden/>
              </w:rPr>
              <w:fldChar w:fldCharType="end"/>
            </w:r>
          </w:hyperlink>
        </w:p>
        <w:p w14:paraId="4647B770" w14:textId="603F0C23" w:rsidR="00707864" w:rsidRDefault="0057369E">
          <w:pPr>
            <w:pStyle w:val="TOC1"/>
            <w:tabs>
              <w:tab w:val="left" w:pos="720"/>
              <w:tab w:val="right" w:leader="dot" w:pos="9350"/>
            </w:tabs>
            <w:rPr>
              <w:rFonts w:asciiTheme="minorHAnsi" w:hAnsiTheme="minorHAnsi" w:cstheme="minorBidi"/>
              <w:noProof/>
              <w:sz w:val="22"/>
              <w:szCs w:val="22"/>
            </w:rPr>
          </w:pPr>
          <w:hyperlink w:anchor="_Toc38866217" w:history="1">
            <w:r w:rsidR="00707864" w:rsidRPr="00D55A33">
              <w:rPr>
                <w:rStyle w:val="Hyperlink"/>
                <w:rFonts w:cstheme="majorHAnsi"/>
                <w:b/>
                <w:bCs/>
                <w:noProof/>
              </w:rPr>
              <w:t>6.</w:t>
            </w:r>
            <w:r w:rsidR="00707864">
              <w:rPr>
                <w:rFonts w:asciiTheme="minorHAnsi" w:hAnsiTheme="minorHAnsi" w:cstheme="minorBidi"/>
                <w:noProof/>
                <w:sz w:val="22"/>
                <w:szCs w:val="22"/>
              </w:rPr>
              <w:tab/>
            </w:r>
            <w:r w:rsidR="00707864" w:rsidRPr="00D55A33">
              <w:rPr>
                <w:rStyle w:val="Hyperlink"/>
                <w:rFonts w:cstheme="majorHAnsi"/>
                <w:b/>
                <w:bCs/>
                <w:noProof/>
              </w:rPr>
              <w:t>PROGRAM EVALUATION AND IMPROVEMENT</w:t>
            </w:r>
            <w:r w:rsidR="00707864">
              <w:rPr>
                <w:noProof/>
                <w:webHidden/>
              </w:rPr>
              <w:tab/>
            </w:r>
            <w:r w:rsidR="00707864">
              <w:rPr>
                <w:noProof/>
                <w:webHidden/>
              </w:rPr>
              <w:fldChar w:fldCharType="begin"/>
            </w:r>
            <w:r w:rsidR="00707864">
              <w:rPr>
                <w:noProof/>
                <w:webHidden/>
              </w:rPr>
              <w:instrText xml:space="preserve"> PAGEREF _Toc38866217 \h </w:instrText>
            </w:r>
            <w:r w:rsidR="00707864">
              <w:rPr>
                <w:noProof/>
                <w:webHidden/>
              </w:rPr>
            </w:r>
            <w:r w:rsidR="00707864">
              <w:rPr>
                <w:noProof/>
                <w:webHidden/>
              </w:rPr>
              <w:fldChar w:fldCharType="separate"/>
            </w:r>
            <w:r w:rsidR="00707864">
              <w:rPr>
                <w:noProof/>
                <w:webHidden/>
              </w:rPr>
              <w:t>11</w:t>
            </w:r>
            <w:r w:rsidR="00707864">
              <w:rPr>
                <w:noProof/>
                <w:webHidden/>
              </w:rPr>
              <w:fldChar w:fldCharType="end"/>
            </w:r>
          </w:hyperlink>
        </w:p>
        <w:p w14:paraId="48552F22" w14:textId="17630C3A" w:rsidR="00707864" w:rsidRDefault="0057369E">
          <w:pPr>
            <w:pStyle w:val="TOC1"/>
            <w:tabs>
              <w:tab w:val="left" w:pos="720"/>
              <w:tab w:val="right" w:leader="dot" w:pos="9350"/>
            </w:tabs>
            <w:rPr>
              <w:rFonts w:asciiTheme="minorHAnsi" w:hAnsiTheme="minorHAnsi" w:cstheme="minorBidi"/>
              <w:noProof/>
              <w:sz w:val="22"/>
              <w:szCs w:val="22"/>
            </w:rPr>
          </w:pPr>
          <w:hyperlink w:anchor="_Toc38866218" w:history="1">
            <w:r w:rsidR="00707864" w:rsidRPr="00D55A33">
              <w:rPr>
                <w:rStyle w:val="Hyperlink"/>
                <w:rFonts w:cstheme="majorHAnsi"/>
                <w:b/>
                <w:bCs/>
                <w:noProof/>
              </w:rPr>
              <w:t>7.</w:t>
            </w:r>
            <w:r w:rsidR="00707864">
              <w:rPr>
                <w:rFonts w:asciiTheme="minorHAnsi" w:hAnsiTheme="minorHAnsi" w:cstheme="minorBidi"/>
                <w:noProof/>
                <w:sz w:val="22"/>
                <w:szCs w:val="22"/>
              </w:rPr>
              <w:tab/>
            </w:r>
            <w:r w:rsidR="00707864" w:rsidRPr="00D55A33">
              <w:rPr>
                <w:rStyle w:val="Hyperlink"/>
                <w:rFonts w:cstheme="majorHAnsi"/>
                <w:b/>
                <w:bCs/>
                <w:noProof/>
              </w:rPr>
              <w:t>COMMUNICATION AND COORDINATION OF CUSTOMERS, VENDORS AND SUBCONTRACTORS</w:t>
            </w:r>
            <w:r w:rsidR="00707864">
              <w:rPr>
                <w:noProof/>
                <w:webHidden/>
              </w:rPr>
              <w:tab/>
            </w:r>
            <w:r w:rsidR="00707864">
              <w:rPr>
                <w:noProof/>
                <w:webHidden/>
              </w:rPr>
              <w:fldChar w:fldCharType="begin"/>
            </w:r>
            <w:r w:rsidR="00707864">
              <w:rPr>
                <w:noProof/>
                <w:webHidden/>
              </w:rPr>
              <w:instrText xml:space="preserve"> PAGEREF _Toc38866218 \h </w:instrText>
            </w:r>
            <w:r w:rsidR="00707864">
              <w:rPr>
                <w:noProof/>
                <w:webHidden/>
              </w:rPr>
            </w:r>
            <w:r w:rsidR="00707864">
              <w:rPr>
                <w:noProof/>
                <w:webHidden/>
              </w:rPr>
              <w:fldChar w:fldCharType="separate"/>
            </w:r>
            <w:r w:rsidR="00707864">
              <w:rPr>
                <w:noProof/>
                <w:webHidden/>
              </w:rPr>
              <w:t>12</w:t>
            </w:r>
            <w:r w:rsidR="00707864">
              <w:rPr>
                <w:noProof/>
                <w:webHidden/>
              </w:rPr>
              <w:fldChar w:fldCharType="end"/>
            </w:r>
          </w:hyperlink>
        </w:p>
        <w:p w14:paraId="06FE1754" w14:textId="6B751E86" w:rsidR="00707864" w:rsidRDefault="0057369E">
          <w:pPr>
            <w:pStyle w:val="TOC1"/>
            <w:tabs>
              <w:tab w:val="right" w:leader="dot" w:pos="9350"/>
            </w:tabs>
            <w:rPr>
              <w:rFonts w:asciiTheme="minorHAnsi" w:hAnsiTheme="minorHAnsi" w:cstheme="minorBidi"/>
              <w:noProof/>
              <w:sz w:val="22"/>
              <w:szCs w:val="22"/>
            </w:rPr>
          </w:pPr>
          <w:hyperlink w:anchor="_Toc38866219" w:history="1">
            <w:r w:rsidR="00707864" w:rsidRPr="00D55A33">
              <w:rPr>
                <w:rStyle w:val="Hyperlink"/>
                <w:b/>
                <w:bCs/>
                <w:noProof/>
              </w:rPr>
              <w:t>Appendix A: Job Safety Analysis</w:t>
            </w:r>
            <w:r w:rsidR="00707864">
              <w:rPr>
                <w:noProof/>
                <w:webHidden/>
              </w:rPr>
              <w:tab/>
            </w:r>
            <w:r w:rsidR="00707864">
              <w:rPr>
                <w:noProof/>
                <w:webHidden/>
              </w:rPr>
              <w:fldChar w:fldCharType="begin"/>
            </w:r>
            <w:r w:rsidR="00707864">
              <w:rPr>
                <w:noProof/>
                <w:webHidden/>
              </w:rPr>
              <w:instrText xml:space="preserve"> PAGEREF _Toc38866219 \h </w:instrText>
            </w:r>
            <w:r w:rsidR="00707864">
              <w:rPr>
                <w:noProof/>
                <w:webHidden/>
              </w:rPr>
            </w:r>
            <w:r w:rsidR="00707864">
              <w:rPr>
                <w:noProof/>
                <w:webHidden/>
              </w:rPr>
              <w:fldChar w:fldCharType="separate"/>
            </w:r>
            <w:r w:rsidR="00707864">
              <w:rPr>
                <w:noProof/>
                <w:webHidden/>
              </w:rPr>
              <w:t>13</w:t>
            </w:r>
            <w:r w:rsidR="00707864">
              <w:rPr>
                <w:noProof/>
                <w:webHidden/>
              </w:rPr>
              <w:fldChar w:fldCharType="end"/>
            </w:r>
          </w:hyperlink>
        </w:p>
        <w:p w14:paraId="5CD19B2D" w14:textId="1F97DC4E" w:rsidR="00707864" w:rsidRDefault="0057369E">
          <w:pPr>
            <w:pStyle w:val="TOC1"/>
            <w:tabs>
              <w:tab w:val="right" w:leader="dot" w:pos="9350"/>
            </w:tabs>
            <w:rPr>
              <w:rFonts w:asciiTheme="minorHAnsi" w:hAnsiTheme="minorHAnsi" w:cstheme="minorBidi"/>
              <w:noProof/>
              <w:sz w:val="22"/>
              <w:szCs w:val="22"/>
            </w:rPr>
          </w:pPr>
          <w:hyperlink w:anchor="_Toc38866220" w:history="1">
            <w:r w:rsidR="00707864" w:rsidRPr="00D55A33">
              <w:rPr>
                <w:rStyle w:val="Hyperlink"/>
                <w:b/>
                <w:bCs/>
                <w:noProof/>
              </w:rPr>
              <w:t>Appendix B: Daily Contact Tracing Log</w:t>
            </w:r>
            <w:r w:rsidR="00707864">
              <w:rPr>
                <w:noProof/>
                <w:webHidden/>
              </w:rPr>
              <w:tab/>
            </w:r>
            <w:r w:rsidR="00707864">
              <w:rPr>
                <w:noProof/>
                <w:webHidden/>
              </w:rPr>
              <w:fldChar w:fldCharType="begin"/>
            </w:r>
            <w:r w:rsidR="00707864">
              <w:rPr>
                <w:noProof/>
                <w:webHidden/>
              </w:rPr>
              <w:instrText xml:space="preserve"> PAGEREF _Toc38866220 \h </w:instrText>
            </w:r>
            <w:r w:rsidR="00707864">
              <w:rPr>
                <w:noProof/>
                <w:webHidden/>
              </w:rPr>
            </w:r>
            <w:r w:rsidR="00707864">
              <w:rPr>
                <w:noProof/>
                <w:webHidden/>
              </w:rPr>
              <w:fldChar w:fldCharType="separate"/>
            </w:r>
            <w:r w:rsidR="00707864">
              <w:rPr>
                <w:noProof/>
                <w:webHidden/>
              </w:rPr>
              <w:t>18</w:t>
            </w:r>
            <w:r w:rsidR="00707864">
              <w:rPr>
                <w:noProof/>
                <w:webHidden/>
              </w:rPr>
              <w:fldChar w:fldCharType="end"/>
            </w:r>
          </w:hyperlink>
        </w:p>
        <w:p w14:paraId="703AE6E2" w14:textId="38811090" w:rsidR="00707864" w:rsidRDefault="0057369E">
          <w:pPr>
            <w:pStyle w:val="TOC1"/>
            <w:tabs>
              <w:tab w:val="right" w:leader="dot" w:pos="9350"/>
            </w:tabs>
            <w:rPr>
              <w:rFonts w:asciiTheme="minorHAnsi" w:hAnsiTheme="minorHAnsi" w:cstheme="minorBidi"/>
              <w:noProof/>
              <w:sz w:val="22"/>
              <w:szCs w:val="22"/>
            </w:rPr>
          </w:pPr>
          <w:hyperlink w:anchor="_Toc38866221" w:history="1">
            <w:r w:rsidR="00707864" w:rsidRPr="00D55A33">
              <w:rPr>
                <w:rStyle w:val="Hyperlink"/>
                <w:b/>
                <w:bCs/>
                <w:noProof/>
              </w:rPr>
              <w:t>Appendix C: Community Risk Level Employee Notification Form</w:t>
            </w:r>
            <w:r w:rsidR="00707864">
              <w:rPr>
                <w:noProof/>
                <w:webHidden/>
              </w:rPr>
              <w:tab/>
            </w:r>
            <w:r w:rsidR="00707864">
              <w:rPr>
                <w:noProof/>
                <w:webHidden/>
              </w:rPr>
              <w:fldChar w:fldCharType="begin"/>
            </w:r>
            <w:r w:rsidR="00707864">
              <w:rPr>
                <w:noProof/>
                <w:webHidden/>
              </w:rPr>
              <w:instrText xml:space="preserve"> PAGEREF _Toc38866221 \h </w:instrText>
            </w:r>
            <w:r w:rsidR="00707864">
              <w:rPr>
                <w:noProof/>
                <w:webHidden/>
              </w:rPr>
            </w:r>
            <w:r w:rsidR="00707864">
              <w:rPr>
                <w:noProof/>
                <w:webHidden/>
              </w:rPr>
              <w:fldChar w:fldCharType="separate"/>
            </w:r>
            <w:r w:rsidR="00707864">
              <w:rPr>
                <w:noProof/>
                <w:webHidden/>
              </w:rPr>
              <w:t>20</w:t>
            </w:r>
            <w:r w:rsidR="00707864">
              <w:rPr>
                <w:noProof/>
                <w:webHidden/>
              </w:rPr>
              <w:fldChar w:fldCharType="end"/>
            </w:r>
          </w:hyperlink>
        </w:p>
        <w:p w14:paraId="1EB86EA1" w14:textId="5996233D" w:rsidR="00707864" w:rsidRDefault="0057369E">
          <w:pPr>
            <w:pStyle w:val="TOC1"/>
            <w:tabs>
              <w:tab w:val="right" w:leader="dot" w:pos="9350"/>
            </w:tabs>
            <w:rPr>
              <w:rFonts w:asciiTheme="minorHAnsi" w:hAnsiTheme="minorHAnsi" w:cstheme="minorBidi"/>
              <w:noProof/>
              <w:sz w:val="22"/>
              <w:szCs w:val="22"/>
            </w:rPr>
          </w:pPr>
          <w:hyperlink w:anchor="_Toc38866222" w:history="1">
            <w:r w:rsidR="00707864" w:rsidRPr="00D55A33">
              <w:rPr>
                <w:rStyle w:val="Hyperlink"/>
                <w:b/>
                <w:bCs/>
                <w:noProof/>
              </w:rPr>
              <w:t>Appendix D: Employee Vendor Screening Tool</w:t>
            </w:r>
            <w:r w:rsidR="00707864">
              <w:rPr>
                <w:noProof/>
                <w:webHidden/>
              </w:rPr>
              <w:tab/>
            </w:r>
            <w:r w:rsidR="00707864">
              <w:rPr>
                <w:noProof/>
                <w:webHidden/>
              </w:rPr>
              <w:fldChar w:fldCharType="begin"/>
            </w:r>
            <w:r w:rsidR="00707864">
              <w:rPr>
                <w:noProof/>
                <w:webHidden/>
              </w:rPr>
              <w:instrText xml:space="preserve"> PAGEREF _Toc38866222 \h </w:instrText>
            </w:r>
            <w:r w:rsidR="00707864">
              <w:rPr>
                <w:noProof/>
                <w:webHidden/>
              </w:rPr>
            </w:r>
            <w:r w:rsidR="00707864">
              <w:rPr>
                <w:noProof/>
                <w:webHidden/>
              </w:rPr>
              <w:fldChar w:fldCharType="separate"/>
            </w:r>
            <w:r w:rsidR="00707864">
              <w:rPr>
                <w:noProof/>
                <w:webHidden/>
              </w:rPr>
              <w:t>21</w:t>
            </w:r>
            <w:r w:rsidR="00707864">
              <w:rPr>
                <w:noProof/>
                <w:webHidden/>
              </w:rPr>
              <w:fldChar w:fldCharType="end"/>
            </w:r>
          </w:hyperlink>
        </w:p>
        <w:p w14:paraId="2478DA27" w14:textId="02D4EA49" w:rsidR="00707864" w:rsidRDefault="0057369E">
          <w:pPr>
            <w:pStyle w:val="TOC1"/>
            <w:tabs>
              <w:tab w:val="right" w:leader="dot" w:pos="9350"/>
            </w:tabs>
            <w:rPr>
              <w:rFonts w:asciiTheme="minorHAnsi" w:hAnsiTheme="minorHAnsi" w:cstheme="minorBidi"/>
              <w:noProof/>
              <w:sz w:val="22"/>
              <w:szCs w:val="22"/>
            </w:rPr>
          </w:pPr>
          <w:hyperlink w:anchor="_Toc38866223" w:history="1">
            <w:r w:rsidR="00707864" w:rsidRPr="00D55A33">
              <w:rPr>
                <w:rStyle w:val="Hyperlink"/>
                <w:b/>
                <w:bCs/>
                <w:noProof/>
              </w:rPr>
              <w:t>Appendix D: Employee Vendor Screening Tool Specific to COVID-19</w:t>
            </w:r>
            <w:r w:rsidR="00707864">
              <w:rPr>
                <w:noProof/>
                <w:webHidden/>
              </w:rPr>
              <w:tab/>
            </w:r>
            <w:r w:rsidR="00707864">
              <w:rPr>
                <w:noProof/>
                <w:webHidden/>
              </w:rPr>
              <w:fldChar w:fldCharType="begin"/>
            </w:r>
            <w:r w:rsidR="00707864">
              <w:rPr>
                <w:noProof/>
                <w:webHidden/>
              </w:rPr>
              <w:instrText xml:space="preserve"> PAGEREF _Toc38866223 \h </w:instrText>
            </w:r>
            <w:r w:rsidR="00707864">
              <w:rPr>
                <w:noProof/>
                <w:webHidden/>
              </w:rPr>
            </w:r>
            <w:r w:rsidR="00707864">
              <w:rPr>
                <w:noProof/>
                <w:webHidden/>
              </w:rPr>
              <w:fldChar w:fldCharType="separate"/>
            </w:r>
            <w:r w:rsidR="00707864">
              <w:rPr>
                <w:noProof/>
                <w:webHidden/>
              </w:rPr>
              <w:t>22</w:t>
            </w:r>
            <w:r w:rsidR="00707864">
              <w:rPr>
                <w:noProof/>
                <w:webHidden/>
              </w:rPr>
              <w:fldChar w:fldCharType="end"/>
            </w:r>
          </w:hyperlink>
        </w:p>
        <w:p w14:paraId="4B55BE78" w14:textId="419BBE65" w:rsidR="00707864" w:rsidRDefault="0057369E">
          <w:pPr>
            <w:pStyle w:val="TOC1"/>
            <w:tabs>
              <w:tab w:val="right" w:leader="dot" w:pos="9350"/>
            </w:tabs>
            <w:rPr>
              <w:rFonts w:asciiTheme="minorHAnsi" w:hAnsiTheme="minorHAnsi" w:cstheme="minorBidi"/>
              <w:noProof/>
              <w:sz w:val="22"/>
              <w:szCs w:val="22"/>
            </w:rPr>
          </w:pPr>
          <w:hyperlink w:anchor="_Toc38866224" w:history="1">
            <w:r w:rsidR="00707864" w:rsidRPr="00D55A33">
              <w:rPr>
                <w:rStyle w:val="Hyperlink"/>
                <w:b/>
                <w:bCs/>
                <w:noProof/>
              </w:rPr>
              <w:t>Appendix E: Sample Weekly Event Log</w:t>
            </w:r>
            <w:r w:rsidR="00707864">
              <w:rPr>
                <w:noProof/>
                <w:webHidden/>
              </w:rPr>
              <w:tab/>
            </w:r>
            <w:r w:rsidR="00707864">
              <w:rPr>
                <w:noProof/>
                <w:webHidden/>
              </w:rPr>
              <w:fldChar w:fldCharType="begin"/>
            </w:r>
            <w:r w:rsidR="00707864">
              <w:rPr>
                <w:noProof/>
                <w:webHidden/>
              </w:rPr>
              <w:instrText xml:space="preserve"> PAGEREF _Toc38866224 \h </w:instrText>
            </w:r>
            <w:r w:rsidR="00707864">
              <w:rPr>
                <w:noProof/>
                <w:webHidden/>
              </w:rPr>
            </w:r>
            <w:r w:rsidR="00707864">
              <w:rPr>
                <w:noProof/>
                <w:webHidden/>
              </w:rPr>
              <w:fldChar w:fldCharType="separate"/>
            </w:r>
            <w:r w:rsidR="00707864">
              <w:rPr>
                <w:noProof/>
                <w:webHidden/>
              </w:rPr>
              <w:t>23</w:t>
            </w:r>
            <w:r w:rsidR="00707864">
              <w:rPr>
                <w:noProof/>
                <w:webHidden/>
              </w:rPr>
              <w:fldChar w:fldCharType="end"/>
            </w:r>
          </w:hyperlink>
        </w:p>
        <w:p w14:paraId="3378D331" w14:textId="7FC3548C" w:rsidR="00707864" w:rsidRDefault="0057369E">
          <w:pPr>
            <w:pStyle w:val="TOC1"/>
            <w:tabs>
              <w:tab w:val="right" w:leader="dot" w:pos="9350"/>
            </w:tabs>
            <w:rPr>
              <w:rFonts w:asciiTheme="minorHAnsi" w:hAnsiTheme="minorHAnsi" w:cstheme="minorBidi"/>
              <w:noProof/>
              <w:sz w:val="22"/>
              <w:szCs w:val="22"/>
            </w:rPr>
          </w:pPr>
          <w:hyperlink w:anchor="_Toc38866225" w:history="1">
            <w:r w:rsidR="00707864" w:rsidRPr="00D55A33">
              <w:rPr>
                <w:rStyle w:val="Hyperlink"/>
                <w:b/>
                <w:bCs/>
                <w:noProof/>
              </w:rPr>
              <w:t>Appendix F: Returning to Work After A 14-Day Quarantined Due to COVID-19 Exposure</w:t>
            </w:r>
            <w:r w:rsidR="00707864">
              <w:rPr>
                <w:noProof/>
                <w:webHidden/>
              </w:rPr>
              <w:tab/>
            </w:r>
            <w:r w:rsidR="00707864">
              <w:rPr>
                <w:noProof/>
                <w:webHidden/>
              </w:rPr>
              <w:fldChar w:fldCharType="begin"/>
            </w:r>
            <w:r w:rsidR="00707864">
              <w:rPr>
                <w:noProof/>
                <w:webHidden/>
              </w:rPr>
              <w:instrText xml:space="preserve"> PAGEREF _Toc38866225 \h </w:instrText>
            </w:r>
            <w:r w:rsidR="00707864">
              <w:rPr>
                <w:noProof/>
                <w:webHidden/>
              </w:rPr>
            </w:r>
            <w:r w:rsidR="00707864">
              <w:rPr>
                <w:noProof/>
                <w:webHidden/>
              </w:rPr>
              <w:fldChar w:fldCharType="separate"/>
            </w:r>
            <w:r w:rsidR="00707864">
              <w:rPr>
                <w:noProof/>
                <w:webHidden/>
              </w:rPr>
              <w:t>24</w:t>
            </w:r>
            <w:r w:rsidR="00707864">
              <w:rPr>
                <w:noProof/>
                <w:webHidden/>
              </w:rPr>
              <w:fldChar w:fldCharType="end"/>
            </w:r>
          </w:hyperlink>
        </w:p>
        <w:p w14:paraId="3D4AD139" w14:textId="02C3459A" w:rsidR="00707864" w:rsidRDefault="0057369E">
          <w:pPr>
            <w:pStyle w:val="TOC1"/>
            <w:tabs>
              <w:tab w:val="right" w:leader="dot" w:pos="9350"/>
            </w:tabs>
            <w:rPr>
              <w:rFonts w:asciiTheme="minorHAnsi" w:hAnsiTheme="minorHAnsi" w:cstheme="minorBidi"/>
              <w:noProof/>
              <w:sz w:val="22"/>
              <w:szCs w:val="22"/>
            </w:rPr>
          </w:pPr>
          <w:hyperlink w:anchor="_Toc38866226" w:history="1">
            <w:r w:rsidR="00707864" w:rsidRPr="00D55A33">
              <w:rPr>
                <w:rStyle w:val="Hyperlink"/>
                <w:rFonts w:cstheme="majorHAnsi"/>
                <w:b/>
                <w:bCs/>
                <w:noProof/>
              </w:rPr>
              <w:t xml:space="preserve">Appendix </w:t>
            </w:r>
            <w:r w:rsidR="00707864" w:rsidRPr="00D55A33">
              <w:rPr>
                <w:rStyle w:val="Hyperlink"/>
                <w:rFonts w:cstheme="majorHAnsi"/>
                <w:b/>
                <w:noProof/>
              </w:rPr>
              <w:t>G: Revisions Tracking Document</w:t>
            </w:r>
            <w:r w:rsidR="00707864">
              <w:rPr>
                <w:noProof/>
                <w:webHidden/>
              </w:rPr>
              <w:tab/>
            </w:r>
            <w:r w:rsidR="00707864">
              <w:rPr>
                <w:noProof/>
                <w:webHidden/>
              </w:rPr>
              <w:fldChar w:fldCharType="begin"/>
            </w:r>
            <w:r w:rsidR="00707864">
              <w:rPr>
                <w:noProof/>
                <w:webHidden/>
              </w:rPr>
              <w:instrText xml:space="preserve"> PAGEREF _Toc38866226 \h </w:instrText>
            </w:r>
            <w:r w:rsidR="00707864">
              <w:rPr>
                <w:noProof/>
                <w:webHidden/>
              </w:rPr>
            </w:r>
            <w:r w:rsidR="00707864">
              <w:rPr>
                <w:noProof/>
                <w:webHidden/>
              </w:rPr>
              <w:fldChar w:fldCharType="separate"/>
            </w:r>
            <w:r w:rsidR="00707864">
              <w:rPr>
                <w:noProof/>
                <w:webHidden/>
              </w:rPr>
              <w:t>25</w:t>
            </w:r>
            <w:r w:rsidR="00707864">
              <w:rPr>
                <w:noProof/>
                <w:webHidden/>
              </w:rPr>
              <w:fldChar w:fldCharType="end"/>
            </w:r>
          </w:hyperlink>
        </w:p>
        <w:p w14:paraId="57DEDE35" w14:textId="7A494A0D" w:rsidR="00ED5F58" w:rsidRDefault="00ED5F58" w:rsidP="00ED5F58">
          <w:pPr>
            <w:pStyle w:val="TOC1"/>
            <w:tabs>
              <w:tab w:val="right" w:leader="dot" w:pos="9350"/>
            </w:tabs>
            <w:rPr>
              <w:b/>
              <w:bCs/>
              <w:noProof/>
            </w:rPr>
          </w:pPr>
          <w:r>
            <w:rPr>
              <w:b/>
              <w:bCs/>
              <w:noProof/>
            </w:rPr>
            <w:fldChar w:fldCharType="end"/>
          </w:r>
        </w:p>
      </w:sdtContent>
    </w:sdt>
    <w:p w14:paraId="467C1667" w14:textId="77777777" w:rsidR="001B4D3D" w:rsidRPr="001A1D2D" w:rsidRDefault="001B4D3D" w:rsidP="00E0747D">
      <w:pPr>
        <w:pStyle w:val="Heading1"/>
        <w:numPr>
          <w:ilvl w:val="0"/>
          <w:numId w:val="1"/>
        </w:numPr>
        <w:rPr>
          <w:rFonts w:cstheme="majorHAnsi"/>
          <w:b/>
          <w:bCs/>
          <w:sz w:val="26"/>
          <w:szCs w:val="26"/>
        </w:rPr>
      </w:pPr>
      <w:bookmarkStart w:id="1" w:name="_Toc38866202"/>
      <w:bookmarkStart w:id="2" w:name="_Toc38276043"/>
      <w:bookmarkStart w:id="3" w:name="_Hlk38482212"/>
      <w:r w:rsidRPr="001A1D2D">
        <w:rPr>
          <w:rFonts w:cstheme="majorHAnsi"/>
          <w:b/>
          <w:bCs/>
          <w:szCs w:val="28"/>
        </w:rPr>
        <w:lastRenderedPageBreak/>
        <w:t>MANAGEMENT LEADERSHIP</w:t>
      </w:r>
      <w:bookmarkEnd w:id="1"/>
      <w:r w:rsidRPr="001A1D2D">
        <w:rPr>
          <w:rFonts w:cstheme="majorHAnsi"/>
          <w:b/>
          <w:bCs/>
          <w:szCs w:val="28"/>
        </w:rPr>
        <w:t xml:space="preserve"> </w:t>
      </w:r>
    </w:p>
    <w:p w14:paraId="18959CC0" w14:textId="009D9FD2" w:rsidR="004F68A3" w:rsidRPr="001A1D2D" w:rsidRDefault="001B4D3D"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sz w:val="26"/>
          <w:szCs w:val="26"/>
        </w:rPr>
        <w:t xml:space="preserve">The </w:t>
      </w:r>
      <w:r w:rsidR="004F68A3" w:rsidRPr="001A1D2D">
        <w:rPr>
          <w:rFonts w:asciiTheme="majorHAnsi" w:hAnsiTheme="majorHAnsi" w:cstheme="majorHAnsi"/>
          <w:sz w:val="26"/>
          <w:szCs w:val="26"/>
        </w:rPr>
        <w:t xml:space="preserve">&lt;COMPANY&gt; Executive Management takes the health and safety of our employees very seriously. During times of serious risk to public safety and health such as epidemics, pandemics, and other natural disasters, our Company must remain vigilant in protecting all employees from work-related hazards. </w:t>
      </w:r>
    </w:p>
    <w:p w14:paraId="3EAB3735"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The &lt;COMPANY&gt; corporate/executive team shall demonstrate commitment to this Pandemic Recovery Safety Policy as follows:</w:t>
      </w:r>
    </w:p>
    <w:p w14:paraId="2EF9DF2C"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 xml:space="preserve">At all times, &lt;COMPANY&gt; management will make strategic and operational decisions based upon the best available knowledge, information, and guidance from local, state, regional and national entities (both public and private). </w:t>
      </w:r>
    </w:p>
    <w:p w14:paraId="1A877E82" w14:textId="477AEB63" w:rsidR="001B4D3D" w:rsidRPr="001A1D2D" w:rsidRDefault="001B4D3D"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sz w:val="26"/>
          <w:szCs w:val="26"/>
        </w:rPr>
        <w:t>Management will commit to reviewing and approving this policy annually. Persons reviewing and approving, along with the approval date will be maintained on the title page of the Pandemic Response Plan.  All chan</w:t>
      </w:r>
      <w:r w:rsidR="00BF6F54" w:rsidRPr="001A1D2D">
        <w:rPr>
          <w:rFonts w:asciiTheme="majorHAnsi" w:hAnsiTheme="majorHAnsi" w:cstheme="majorHAnsi"/>
          <w:sz w:val="26"/>
          <w:szCs w:val="26"/>
        </w:rPr>
        <w:t>g</w:t>
      </w:r>
      <w:r w:rsidRPr="001A1D2D">
        <w:rPr>
          <w:rFonts w:asciiTheme="majorHAnsi" w:hAnsiTheme="majorHAnsi" w:cstheme="majorHAnsi"/>
          <w:sz w:val="26"/>
          <w:szCs w:val="26"/>
        </w:rPr>
        <w:t>es will be maintained in the Revision Tracking Document - -Appendix G</w:t>
      </w:r>
    </w:p>
    <w:p w14:paraId="7A849DD1" w14:textId="77777777" w:rsidR="00B058D3" w:rsidRPr="001A1D2D" w:rsidRDefault="00B058D3" w:rsidP="004F68A3">
      <w:pPr>
        <w:pStyle w:val="ListParagraph"/>
        <w:ind w:left="1224"/>
        <w:rPr>
          <w:rFonts w:asciiTheme="majorHAnsi" w:hAnsiTheme="majorHAnsi" w:cstheme="majorHAnsi"/>
          <w:sz w:val="26"/>
          <w:szCs w:val="26"/>
        </w:rPr>
      </w:pPr>
    </w:p>
    <w:p w14:paraId="14293EC9" w14:textId="77777777" w:rsidR="004F68A3" w:rsidRPr="001A1D2D" w:rsidRDefault="004F68A3"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b/>
          <w:sz w:val="26"/>
          <w:szCs w:val="26"/>
        </w:rPr>
        <w:t>DEPARTMENT DIRECTORS/MANAGERS</w:t>
      </w:r>
      <w:r w:rsidRPr="001A1D2D">
        <w:rPr>
          <w:rFonts w:asciiTheme="majorHAnsi" w:hAnsiTheme="majorHAnsi" w:cstheme="majorHAnsi"/>
          <w:sz w:val="26"/>
          <w:szCs w:val="26"/>
        </w:rPr>
        <w:t xml:space="preserve"> will impart the intent of this policy to all subordinate supervisors and employees. Responsibilities include:</w:t>
      </w:r>
    </w:p>
    <w:p w14:paraId="0D5A6D41" w14:textId="182316BD"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Must be familiar with this plan and be ready to answer questions from their employees.</w:t>
      </w:r>
    </w:p>
    <w:p w14:paraId="611E0DFC"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 xml:space="preserve">Ensure an open and direct line of communication is always available between all levels of the organization. </w:t>
      </w:r>
    </w:p>
    <w:p w14:paraId="590B5F4D"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Disseminate timely information and guidance to subordinate employees.</w:t>
      </w:r>
    </w:p>
    <w:p w14:paraId="2453F640"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Always set a good example by following this plan.</w:t>
      </w:r>
    </w:p>
    <w:p w14:paraId="0C894ADD" w14:textId="77777777" w:rsidR="001B4D3D" w:rsidRPr="001A1D2D" w:rsidRDefault="001B4D3D"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Mid-level management will conduct a documented annual meeting to review this plan with their direct reports.  Documentation shall be maintained through &lt;COMPANY’s&gt; normal training process.</w:t>
      </w:r>
    </w:p>
    <w:p w14:paraId="441AB098" w14:textId="77777777" w:rsidR="004F68A3" w:rsidRPr="001A1D2D" w:rsidRDefault="004F68A3"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b/>
          <w:sz w:val="26"/>
          <w:szCs w:val="26"/>
        </w:rPr>
        <w:t xml:space="preserve">FRONT LINE SUPERVISORS </w:t>
      </w:r>
      <w:r w:rsidRPr="001A1D2D">
        <w:rPr>
          <w:rFonts w:asciiTheme="majorHAnsi" w:hAnsiTheme="majorHAnsi" w:cstheme="majorHAnsi"/>
          <w:sz w:val="26"/>
          <w:szCs w:val="26"/>
        </w:rPr>
        <w:t>have the greatest impact on the successful execution of this plan. Responsibilities include:</w:t>
      </w:r>
    </w:p>
    <w:p w14:paraId="4EF58BAA"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Provide training and guidance to employees about the policies and expectations of this plan.</w:t>
      </w:r>
    </w:p>
    <w:p w14:paraId="3CFBC76F"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lastRenderedPageBreak/>
        <w:t xml:space="preserve">Maintain situational awareness of corporate decisions or actions, and assess the impact on employee safety, health, and well-being. </w:t>
      </w:r>
    </w:p>
    <w:p w14:paraId="221EBC87"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 xml:space="preserve">Communicate regularly with employees to ensure they are complying with the policies and expectations of this plan and are equipped to protect themselves from hazards throughout the duration of the event. </w:t>
      </w:r>
    </w:p>
    <w:p w14:paraId="10333A4C"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 xml:space="preserve">Safety meetings will be conducted between front-line supervisors and all employees at time of hire, annually, as work responsibility changes and/or as risk levels change. </w:t>
      </w:r>
    </w:p>
    <w:p w14:paraId="18503261" w14:textId="77777777" w:rsidR="004F68A3" w:rsidRPr="001A1D2D" w:rsidRDefault="004F68A3" w:rsidP="00E0747D">
      <w:pPr>
        <w:pStyle w:val="ListParagraph"/>
        <w:numPr>
          <w:ilvl w:val="3"/>
          <w:numId w:val="1"/>
        </w:numPr>
        <w:rPr>
          <w:rFonts w:asciiTheme="majorHAnsi" w:hAnsiTheme="majorHAnsi" w:cstheme="majorHAnsi"/>
          <w:sz w:val="26"/>
          <w:szCs w:val="26"/>
        </w:rPr>
      </w:pPr>
      <w:r w:rsidRPr="001A1D2D">
        <w:rPr>
          <w:rFonts w:asciiTheme="majorHAnsi" w:hAnsiTheme="majorHAnsi" w:cstheme="majorHAnsi"/>
          <w:sz w:val="26"/>
          <w:szCs w:val="26"/>
        </w:rPr>
        <w:t xml:space="preserve">Documentation of safety meetings will be completed using the form Appendix A Job Safety Analysis, submitted to [NAME/TITLE] and maintained on file. </w:t>
      </w:r>
    </w:p>
    <w:p w14:paraId="2E534AAE" w14:textId="02192BB6" w:rsidR="006A69BE" w:rsidRPr="001A1D2D" w:rsidRDefault="004F68A3" w:rsidP="00E0747D">
      <w:pPr>
        <w:pStyle w:val="Heading1"/>
        <w:numPr>
          <w:ilvl w:val="0"/>
          <w:numId w:val="1"/>
        </w:numPr>
        <w:rPr>
          <w:rFonts w:cstheme="majorHAnsi"/>
          <w:b/>
          <w:bCs/>
        </w:rPr>
      </w:pPr>
      <w:bookmarkStart w:id="4" w:name="_Toc38866203"/>
      <w:bookmarkEnd w:id="2"/>
      <w:r w:rsidRPr="001A1D2D">
        <w:rPr>
          <w:rFonts w:cstheme="majorHAnsi"/>
          <w:b/>
          <w:bCs/>
        </w:rPr>
        <w:t>WORKER PARTICIPATION</w:t>
      </w:r>
      <w:bookmarkEnd w:id="4"/>
    </w:p>
    <w:p w14:paraId="57A972A0" w14:textId="65DEC5B3" w:rsidR="004F68A3" w:rsidRPr="001A1D2D" w:rsidRDefault="004F68A3" w:rsidP="006A69BE">
      <w:pPr>
        <w:ind w:left="360"/>
        <w:rPr>
          <w:rFonts w:asciiTheme="majorHAnsi" w:hAnsiTheme="majorHAnsi" w:cstheme="majorHAnsi"/>
          <w:b/>
          <w:bCs/>
          <w:sz w:val="26"/>
          <w:szCs w:val="26"/>
        </w:rPr>
      </w:pPr>
      <w:r w:rsidRPr="001A1D2D">
        <w:rPr>
          <w:rFonts w:asciiTheme="majorHAnsi" w:hAnsiTheme="majorHAnsi" w:cstheme="majorHAnsi"/>
          <w:sz w:val="26"/>
          <w:szCs w:val="26"/>
        </w:rPr>
        <w:t>Shall consist of the following activities:</w:t>
      </w:r>
    </w:p>
    <w:p w14:paraId="1A9F5798" w14:textId="77777777" w:rsidR="004F68A3" w:rsidRPr="001A1D2D" w:rsidRDefault="004F68A3"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sz w:val="26"/>
          <w:szCs w:val="26"/>
        </w:rPr>
        <w:t>Attend the required policy training session(s).</w:t>
      </w:r>
    </w:p>
    <w:p w14:paraId="6DF0122C" w14:textId="3A08E64C" w:rsidR="004F68A3" w:rsidRPr="001A1D2D" w:rsidRDefault="004F68A3"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sz w:val="26"/>
          <w:szCs w:val="26"/>
        </w:rPr>
        <w:t xml:space="preserve">During epidemic/pandemic events, employees with identified work-related exposure to other workers, external customers, and/or the public will complete </w:t>
      </w:r>
      <w:r w:rsidR="001B4D3D" w:rsidRPr="001A1D2D">
        <w:rPr>
          <w:rFonts w:asciiTheme="majorHAnsi" w:hAnsiTheme="majorHAnsi" w:cstheme="majorHAnsi"/>
          <w:sz w:val="26"/>
          <w:szCs w:val="26"/>
        </w:rPr>
        <w:t xml:space="preserve">(at a frequency to be determined by &lt;COMPANY&gt;) </w:t>
      </w:r>
      <w:r w:rsidRPr="001A1D2D">
        <w:rPr>
          <w:rFonts w:asciiTheme="majorHAnsi" w:hAnsiTheme="majorHAnsi" w:cstheme="majorHAnsi"/>
          <w:sz w:val="26"/>
          <w:szCs w:val="26"/>
        </w:rPr>
        <w:t xml:space="preserve">a contact tracing log (Appendix B). These will be submitted to &lt;NAME/TITLE&gt;. </w:t>
      </w:r>
    </w:p>
    <w:p w14:paraId="2DF6056A" w14:textId="77777777" w:rsidR="004F68A3" w:rsidRPr="001A1D2D" w:rsidRDefault="004F68A3"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sz w:val="26"/>
          <w:szCs w:val="26"/>
        </w:rPr>
        <w:t>Adhere to the requirements of the policy.</w:t>
      </w:r>
    </w:p>
    <w:p w14:paraId="523A8ED8" w14:textId="4CA75AD4" w:rsidR="004F68A3" w:rsidRPr="001A1D2D" w:rsidRDefault="004F68A3"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sz w:val="26"/>
          <w:szCs w:val="26"/>
        </w:rPr>
        <w:t>Obtain and use PPE and sanitizing materials as required by the policy.</w:t>
      </w:r>
    </w:p>
    <w:p w14:paraId="1DEBF454" w14:textId="1D49A814" w:rsidR="00B058D3" w:rsidRPr="001A1D2D" w:rsidRDefault="001B4D3D"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sz w:val="26"/>
          <w:szCs w:val="26"/>
        </w:rPr>
        <w:t>Provide feedback to management as to the effectiveness of the policy after implementation.</w:t>
      </w:r>
    </w:p>
    <w:p w14:paraId="339EBE6B" w14:textId="5A6387FE" w:rsidR="00D321E5" w:rsidRPr="001F18FD" w:rsidRDefault="00D321E5" w:rsidP="00D321E5">
      <w:pPr>
        <w:pStyle w:val="Heading1"/>
        <w:numPr>
          <w:ilvl w:val="0"/>
          <w:numId w:val="21"/>
        </w:numPr>
        <w:rPr>
          <w:b/>
          <w:bCs/>
        </w:rPr>
      </w:pPr>
      <w:bookmarkStart w:id="5" w:name="_Toc38866204"/>
      <w:r w:rsidRPr="001F18FD">
        <w:rPr>
          <w:b/>
          <w:bCs/>
        </w:rPr>
        <w:t>HAZARD IDENTIFICATION AND ASSES</w:t>
      </w:r>
      <w:r w:rsidR="00423E8C">
        <w:rPr>
          <w:b/>
          <w:bCs/>
        </w:rPr>
        <w:t>S</w:t>
      </w:r>
      <w:r w:rsidRPr="001F18FD">
        <w:rPr>
          <w:b/>
          <w:bCs/>
        </w:rPr>
        <w:t>MENT</w:t>
      </w:r>
      <w:bookmarkEnd w:id="5"/>
    </w:p>
    <w:p w14:paraId="6BFBEF3A" w14:textId="77777777" w:rsidR="00D321E5" w:rsidRPr="001F18FD" w:rsidRDefault="00D321E5" w:rsidP="00D321E5">
      <w:pPr>
        <w:rPr>
          <w:rFonts w:asciiTheme="majorHAnsi" w:hAnsiTheme="majorHAnsi" w:cstheme="majorHAnsi"/>
          <w:sz w:val="26"/>
          <w:szCs w:val="26"/>
        </w:rPr>
      </w:pPr>
      <w:r w:rsidRPr="001F18FD">
        <w:rPr>
          <w:rFonts w:asciiTheme="majorHAnsi" w:hAnsiTheme="majorHAnsi" w:cstheme="majorHAnsi"/>
          <w:sz w:val="26"/>
          <w:szCs w:val="26"/>
        </w:rPr>
        <w:t>The primary hazard identified in this policy is a viral pathogen that leads to illness. The pathogen is readily spread by airborne or community transmission. The specific type of pathogen and associated risk levels shall be determined as follows:</w:t>
      </w:r>
    </w:p>
    <w:p w14:paraId="3B15748A" w14:textId="77777777" w:rsidR="00D321E5" w:rsidRPr="001F18FD" w:rsidRDefault="00D321E5" w:rsidP="00D321E5">
      <w:pPr>
        <w:pStyle w:val="Heading2"/>
        <w:numPr>
          <w:ilvl w:val="1"/>
          <w:numId w:val="21"/>
        </w:numPr>
        <w:rPr>
          <w:rFonts w:cstheme="majorHAnsi"/>
          <w:color w:val="auto"/>
          <w:sz w:val="26"/>
          <w:szCs w:val="26"/>
        </w:rPr>
      </w:pPr>
      <w:bookmarkStart w:id="6" w:name="_Toc38866205"/>
      <w:r w:rsidRPr="001F18FD">
        <w:rPr>
          <w:rFonts w:cstheme="majorHAnsi"/>
          <w:color w:val="auto"/>
          <w:sz w:val="26"/>
          <w:szCs w:val="26"/>
        </w:rPr>
        <w:t>Community Risk Level Assessment</w:t>
      </w:r>
      <w:bookmarkEnd w:id="6"/>
      <w:r w:rsidRPr="001F18FD">
        <w:rPr>
          <w:rFonts w:cstheme="majorHAnsi"/>
          <w:color w:val="auto"/>
          <w:sz w:val="26"/>
          <w:szCs w:val="26"/>
        </w:rPr>
        <w:t xml:space="preserve"> </w:t>
      </w:r>
    </w:p>
    <w:p w14:paraId="41249E56" w14:textId="77777777" w:rsidR="00D321E5" w:rsidRPr="001F18FD" w:rsidRDefault="00D321E5" w:rsidP="00D321E5">
      <w:pPr>
        <w:spacing w:after="0"/>
        <w:ind w:left="360"/>
        <w:rPr>
          <w:rFonts w:asciiTheme="majorHAnsi" w:hAnsiTheme="majorHAnsi" w:cstheme="majorHAnsi"/>
          <w:sz w:val="26"/>
          <w:szCs w:val="26"/>
        </w:rPr>
      </w:pPr>
      <w:r w:rsidRPr="001F18FD">
        <w:rPr>
          <w:rFonts w:asciiTheme="majorHAnsi" w:hAnsiTheme="majorHAnsi" w:cstheme="majorHAnsi"/>
          <w:sz w:val="26"/>
          <w:szCs w:val="26"/>
        </w:rPr>
        <w:t>Shall be performed by contacting one, or more, of the following agencies to determine the presence and severity of a communicable pathogen and the status of the hazard in the community:</w:t>
      </w:r>
    </w:p>
    <w:p w14:paraId="34DB18AB"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lastRenderedPageBreak/>
        <w:t>Local Emergency Management Agencies</w:t>
      </w:r>
    </w:p>
    <w:p w14:paraId="544E2047"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County and State CDC</w:t>
      </w:r>
    </w:p>
    <w:p w14:paraId="54391A8F"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Federal CDC</w:t>
      </w:r>
    </w:p>
    <w:p w14:paraId="2DBCC6D4"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World Health Organization</w:t>
      </w:r>
    </w:p>
    <w:p w14:paraId="3E24758D" w14:textId="77777777" w:rsidR="00D321E5" w:rsidRPr="001F18FD" w:rsidRDefault="00D321E5" w:rsidP="00D321E5">
      <w:pPr>
        <w:pStyle w:val="Heading2"/>
        <w:numPr>
          <w:ilvl w:val="1"/>
          <w:numId w:val="20"/>
        </w:numPr>
        <w:rPr>
          <w:rFonts w:cstheme="majorHAnsi"/>
          <w:color w:val="auto"/>
        </w:rPr>
      </w:pPr>
      <w:bookmarkStart w:id="7" w:name="_Toc38866206"/>
      <w:r w:rsidRPr="001F18FD">
        <w:rPr>
          <w:rFonts w:cstheme="majorHAnsi"/>
          <w:color w:val="auto"/>
        </w:rPr>
        <w:t>Community Risk Level Employee Notification</w:t>
      </w:r>
      <w:bookmarkEnd w:id="7"/>
    </w:p>
    <w:p w14:paraId="17BE8774" w14:textId="433EA8A2" w:rsidR="00D321E5" w:rsidRPr="001F18FD" w:rsidRDefault="00BF6F54" w:rsidP="00D321E5">
      <w:pPr>
        <w:ind w:left="360"/>
        <w:rPr>
          <w:rFonts w:asciiTheme="majorHAnsi" w:hAnsiTheme="majorHAnsi" w:cstheme="majorHAnsi"/>
          <w:sz w:val="26"/>
          <w:szCs w:val="26"/>
        </w:rPr>
      </w:pPr>
      <w:r w:rsidRPr="001F18FD">
        <w:rPr>
          <w:rFonts w:asciiTheme="majorHAnsi" w:hAnsiTheme="majorHAnsi" w:cstheme="majorHAnsi"/>
          <w:sz w:val="26"/>
          <w:szCs w:val="26"/>
        </w:rPr>
        <w:t>C</w:t>
      </w:r>
      <w:r w:rsidR="00D321E5" w:rsidRPr="001F18FD">
        <w:rPr>
          <w:rFonts w:asciiTheme="majorHAnsi" w:hAnsiTheme="majorHAnsi" w:cstheme="majorHAnsi"/>
          <w:sz w:val="26"/>
          <w:szCs w:val="26"/>
        </w:rPr>
        <w:t xml:space="preserve">ommunicate ongoing changes in local, state, and federal government policies regarding risk levels and general workplace practices, recordkeeping shall be performed as follows: </w:t>
      </w:r>
    </w:p>
    <w:p w14:paraId="035F2FD5"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 xml:space="preserve">Use </w:t>
      </w:r>
      <w:r w:rsidRPr="001F18FD">
        <w:rPr>
          <w:rFonts w:asciiTheme="majorHAnsi" w:hAnsiTheme="majorHAnsi" w:cstheme="majorHAnsi"/>
          <w:b/>
          <w:bCs/>
          <w:sz w:val="26"/>
          <w:szCs w:val="26"/>
        </w:rPr>
        <w:t>Appendix C</w:t>
      </w:r>
      <w:r w:rsidRPr="001F18FD">
        <w:rPr>
          <w:rFonts w:asciiTheme="majorHAnsi" w:hAnsiTheme="majorHAnsi" w:cstheme="majorHAnsi"/>
          <w:sz w:val="26"/>
          <w:szCs w:val="26"/>
        </w:rPr>
        <w:t xml:space="preserve"> to document agency reference, date/time, contact person, type of communication, and to summarize information received.</w:t>
      </w:r>
    </w:p>
    <w:p w14:paraId="75BAA4D0"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 xml:space="preserve">On a periodic basis, </w:t>
      </w:r>
      <w:r w:rsidRPr="001F18FD">
        <w:rPr>
          <w:rFonts w:asciiTheme="majorHAnsi" w:hAnsiTheme="majorHAnsi" w:cstheme="majorHAnsi"/>
          <w:b/>
          <w:bCs/>
          <w:sz w:val="26"/>
          <w:szCs w:val="26"/>
        </w:rPr>
        <w:t>Appendix C</w:t>
      </w:r>
      <w:r w:rsidRPr="001F18FD">
        <w:rPr>
          <w:rFonts w:asciiTheme="majorHAnsi" w:hAnsiTheme="majorHAnsi" w:cstheme="majorHAnsi"/>
          <w:sz w:val="26"/>
          <w:szCs w:val="26"/>
        </w:rPr>
        <w:t>, or an equivalent summary, will be posted using a method that employees can readily access (email, bulletin boards, intranet, etc.)</w:t>
      </w:r>
    </w:p>
    <w:p w14:paraId="1451C6BC" w14:textId="77777777" w:rsidR="00D321E5" w:rsidRPr="001F18FD" w:rsidRDefault="00D321E5" w:rsidP="00D321E5">
      <w:pPr>
        <w:pStyle w:val="Heading2"/>
        <w:numPr>
          <w:ilvl w:val="1"/>
          <w:numId w:val="20"/>
        </w:numPr>
        <w:rPr>
          <w:rFonts w:cstheme="majorHAnsi"/>
          <w:color w:val="auto"/>
        </w:rPr>
      </w:pPr>
      <w:bookmarkStart w:id="8" w:name="_Toc38866207"/>
      <w:r w:rsidRPr="001F18FD">
        <w:rPr>
          <w:rFonts w:cstheme="majorHAnsi"/>
          <w:color w:val="auto"/>
        </w:rPr>
        <w:t>Risk Level Categorization</w:t>
      </w:r>
      <w:bookmarkEnd w:id="8"/>
    </w:p>
    <w:p w14:paraId="2041E7DA" w14:textId="77777777" w:rsidR="00D321E5" w:rsidRPr="001F18FD" w:rsidRDefault="00D321E5" w:rsidP="00D321E5">
      <w:pPr>
        <w:ind w:left="720"/>
        <w:rPr>
          <w:rFonts w:asciiTheme="majorHAnsi" w:hAnsiTheme="majorHAnsi" w:cstheme="majorHAnsi"/>
          <w:sz w:val="26"/>
          <w:szCs w:val="26"/>
        </w:rPr>
      </w:pPr>
      <w:r w:rsidRPr="001F18FD">
        <w:rPr>
          <w:rFonts w:asciiTheme="majorHAnsi" w:hAnsiTheme="majorHAnsi" w:cstheme="majorHAnsi"/>
          <w:sz w:val="26"/>
          <w:szCs w:val="26"/>
        </w:rPr>
        <w:t>Because microscopic pathogen transmission can be airborne or can occur from contact with surfaces that are touched by many, the risk levels for employees under this Pandemic Recovery Safety Policy as defined by OSHA:</w:t>
      </w:r>
    </w:p>
    <w:p w14:paraId="1B684999"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Very High Exposure Risk jobs are those with high potential for exposure to known or suspected sources of [COVID-19 OR CURRENT PANDEMIC THREAT] during specific medical, postmortem, or laboratory procedures. Workers in this category include:</w:t>
      </w:r>
    </w:p>
    <w:p w14:paraId="0ADC3D4A" w14:textId="77777777" w:rsidR="00D321E5" w:rsidRPr="001F18FD" w:rsidRDefault="00D321E5" w:rsidP="00D321E5">
      <w:pPr>
        <w:pStyle w:val="ListParagraph"/>
        <w:numPr>
          <w:ilvl w:val="3"/>
          <w:numId w:val="20"/>
        </w:numPr>
        <w:rPr>
          <w:rFonts w:asciiTheme="majorHAnsi" w:hAnsiTheme="majorHAnsi" w:cstheme="majorHAnsi"/>
          <w:sz w:val="26"/>
          <w:szCs w:val="26"/>
        </w:rPr>
      </w:pPr>
      <w:r w:rsidRPr="001F18FD">
        <w:rPr>
          <w:rFonts w:asciiTheme="majorHAnsi" w:hAnsiTheme="majorHAnsi" w:cstheme="majorHAnsi"/>
          <w:sz w:val="26"/>
          <w:szCs w:val="26"/>
        </w:rPr>
        <w:t>Healthcare performing aerosol-generating procedures on known or suspected [COVID-19 OR CURRENT PANDEMIC THREAT] patients.</w:t>
      </w:r>
    </w:p>
    <w:p w14:paraId="3E27F708" w14:textId="77777777" w:rsidR="00D321E5" w:rsidRPr="001F18FD" w:rsidRDefault="00D321E5" w:rsidP="00D321E5">
      <w:pPr>
        <w:pStyle w:val="ListParagraph"/>
        <w:numPr>
          <w:ilvl w:val="3"/>
          <w:numId w:val="20"/>
        </w:numPr>
        <w:rPr>
          <w:rFonts w:asciiTheme="majorHAnsi" w:hAnsiTheme="majorHAnsi" w:cstheme="majorHAnsi"/>
          <w:sz w:val="26"/>
          <w:szCs w:val="26"/>
        </w:rPr>
      </w:pPr>
      <w:r w:rsidRPr="001F18FD">
        <w:rPr>
          <w:rFonts w:asciiTheme="majorHAnsi" w:hAnsiTheme="majorHAnsi" w:cstheme="majorHAnsi"/>
          <w:sz w:val="26"/>
          <w:szCs w:val="26"/>
        </w:rPr>
        <w:t xml:space="preserve">Healthcare or laboratory personnel collecting or handling specimens from known or suspected [COVID-19 OR CURRENT PANDEMIC THREAT]. </w:t>
      </w:r>
    </w:p>
    <w:p w14:paraId="1E3CBBC2" w14:textId="77777777" w:rsidR="00D321E5" w:rsidRPr="001F18FD" w:rsidRDefault="00D321E5" w:rsidP="00D321E5">
      <w:pPr>
        <w:pStyle w:val="ListParagraph"/>
        <w:numPr>
          <w:ilvl w:val="3"/>
          <w:numId w:val="20"/>
        </w:numPr>
        <w:rPr>
          <w:rFonts w:asciiTheme="majorHAnsi" w:hAnsiTheme="majorHAnsi" w:cstheme="majorHAnsi"/>
          <w:sz w:val="26"/>
          <w:szCs w:val="26"/>
        </w:rPr>
      </w:pPr>
      <w:r w:rsidRPr="001F18FD">
        <w:rPr>
          <w:rFonts w:asciiTheme="majorHAnsi" w:hAnsiTheme="majorHAnsi" w:cstheme="majorHAnsi"/>
          <w:sz w:val="26"/>
          <w:szCs w:val="26"/>
        </w:rPr>
        <w:t>Morgue workers performing autopsies, which generally involve aerosol-generating procedures, on the bodies of people who are known to have, or suspected of having, [COVID-19 OR CURRENT PANDEMIC THREAT] at the time of their death.</w:t>
      </w:r>
    </w:p>
    <w:p w14:paraId="1AFBD0C1"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lastRenderedPageBreak/>
        <w:t>High Exposure Risk jobs are those with high potential for exposure to known or suspected sources of [COVID-19 OR CURRENT PANDEMIC THREAT]. Workers in this category include:</w:t>
      </w:r>
    </w:p>
    <w:p w14:paraId="49843655" w14:textId="77777777" w:rsidR="00D321E5" w:rsidRPr="001F18FD" w:rsidRDefault="00D321E5" w:rsidP="00D321E5">
      <w:pPr>
        <w:pStyle w:val="ListParagraph"/>
        <w:numPr>
          <w:ilvl w:val="3"/>
          <w:numId w:val="20"/>
        </w:numPr>
        <w:rPr>
          <w:rFonts w:asciiTheme="majorHAnsi" w:hAnsiTheme="majorHAnsi" w:cstheme="majorHAnsi"/>
          <w:sz w:val="26"/>
          <w:szCs w:val="26"/>
        </w:rPr>
      </w:pPr>
      <w:r w:rsidRPr="001F18FD">
        <w:rPr>
          <w:rFonts w:asciiTheme="majorHAnsi" w:hAnsiTheme="majorHAnsi" w:cstheme="majorHAnsi"/>
          <w:sz w:val="26"/>
          <w:szCs w:val="26"/>
        </w:rPr>
        <w:t xml:space="preserve">Healthcare delivery and support exposed to known or suspected [COVID-19 OR CURRENT PANDEMIC THREAT] patients. (Note: when such workers perform aerosol-generating procedures, their exposure risk level becomes very high). </w:t>
      </w:r>
    </w:p>
    <w:p w14:paraId="702539E3" w14:textId="77777777" w:rsidR="00D321E5" w:rsidRPr="001F18FD" w:rsidRDefault="00D321E5" w:rsidP="00D321E5">
      <w:pPr>
        <w:pStyle w:val="ListParagraph"/>
        <w:numPr>
          <w:ilvl w:val="3"/>
          <w:numId w:val="20"/>
        </w:numPr>
        <w:rPr>
          <w:rFonts w:asciiTheme="majorHAnsi" w:hAnsiTheme="majorHAnsi" w:cstheme="majorHAnsi"/>
          <w:sz w:val="26"/>
          <w:szCs w:val="26"/>
        </w:rPr>
      </w:pPr>
      <w:r w:rsidRPr="001F18FD">
        <w:rPr>
          <w:rFonts w:asciiTheme="majorHAnsi" w:hAnsiTheme="majorHAnsi" w:cstheme="majorHAnsi"/>
          <w:sz w:val="26"/>
          <w:szCs w:val="26"/>
        </w:rPr>
        <w:t>Medical transport workers moving known or suspected [COVID-19 OR CURRENT PANDEMIC THREAT] patients in enclosed vehicles.</w:t>
      </w:r>
    </w:p>
    <w:p w14:paraId="5F2A9F97" w14:textId="77777777" w:rsidR="00D321E5" w:rsidRPr="001F18FD" w:rsidRDefault="00D321E5" w:rsidP="00D321E5">
      <w:pPr>
        <w:pStyle w:val="ListParagraph"/>
        <w:numPr>
          <w:ilvl w:val="3"/>
          <w:numId w:val="20"/>
        </w:numPr>
        <w:rPr>
          <w:rFonts w:asciiTheme="majorHAnsi" w:hAnsiTheme="majorHAnsi" w:cstheme="majorHAnsi"/>
          <w:sz w:val="26"/>
          <w:szCs w:val="26"/>
        </w:rPr>
      </w:pPr>
      <w:r w:rsidRPr="001F18FD">
        <w:rPr>
          <w:rFonts w:asciiTheme="majorHAnsi" w:hAnsiTheme="majorHAnsi" w:cstheme="majorHAnsi"/>
          <w:sz w:val="26"/>
          <w:szCs w:val="26"/>
        </w:rPr>
        <w:t>Mortuary workers involved in preparing the bodies of people who are known to have, or suspected of having, [COVID-19 OR CURRENT PANDEMIC THREAT] at the time of their death.</w:t>
      </w:r>
    </w:p>
    <w:p w14:paraId="013953E1"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Medium Exposure Risk jobs include those that require frequent and/or close contact with (i.e., within 6 feet of) people who may be infected with [SARS-CoV-2 OR CURRENT PANDEMIC THREAT], but who are not known or suspected [COVID-19 OR CURRENT PANDEMIC THREAT] patients. This category is further defined as follows:</w:t>
      </w:r>
    </w:p>
    <w:p w14:paraId="0F53810F" w14:textId="77777777" w:rsidR="00D321E5" w:rsidRPr="001F18FD" w:rsidRDefault="00D321E5" w:rsidP="00D321E5">
      <w:pPr>
        <w:pStyle w:val="ListParagraph"/>
        <w:numPr>
          <w:ilvl w:val="3"/>
          <w:numId w:val="20"/>
        </w:numPr>
        <w:rPr>
          <w:rFonts w:asciiTheme="majorHAnsi" w:hAnsiTheme="majorHAnsi" w:cstheme="majorHAnsi"/>
          <w:sz w:val="26"/>
          <w:szCs w:val="26"/>
        </w:rPr>
      </w:pPr>
      <w:r w:rsidRPr="001F18FD">
        <w:rPr>
          <w:rFonts w:asciiTheme="majorHAnsi" w:hAnsiTheme="majorHAnsi" w:cstheme="majorHAnsi"/>
          <w:sz w:val="26"/>
          <w:szCs w:val="26"/>
        </w:rPr>
        <w:t xml:space="preserve">In areas without ongoing community transmission, workers in this risk group may have frequent contact with travelers who may return from international locations with widespread [COVID-19 OR CURRENT PANDEMIC THREAT] transmission. </w:t>
      </w:r>
    </w:p>
    <w:p w14:paraId="118AD746" w14:textId="77777777" w:rsidR="00D321E5" w:rsidRPr="001F18FD" w:rsidRDefault="00D321E5" w:rsidP="00D321E5">
      <w:pPr>
        <w:pStyle w:val="ListParagraph"/>
        <w:numPr>
          <w:ilvl w:val="3"/>
          <w:numId w:val="20"/>
        </w:numPr>
        <w:rPr>
          <w:rFonts w:asciiTheme="majorHAnsi" w:hAnsiTheme="majorHAnsi" w:cstheme="majorHAnsi"/>
          <w:sz w:val="26"/>
          <w:szCs w:val="26"/>
        </w:rPr>
      </w:pPr>
      <w:r w:rsidRPr="001F18FD">
        <w:rPr>
          <w:rFonts w:asciiTheme="majorHAnsi" w:hAnsiTheme="majorHAnsi" w:cstheme="majorHAnsi"/>
          <w:sz w:val="26"/>
          <w:szCs w:val="26"/>
        </w:rPr>
        <w:t>In areas where there is ongoing community transmission, workers in this category may have contact be with the general public</w:t>
      </w:r>
    </w:p>
    <w:p w14:paraId="1671479A"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Lower Exposure Risk (Caution) jobs are those that do not require contact with people known to be, or suspected of being, infected with [SARS-CoV-2 OR CURRENT PANDEMIC THREAT], and that do not require frequent close contact with (i.e., within 6 feet of) the general public. Workers in this category have minimal occupational contact with the public and other coworkers.</w:t>
      </w:r>
    </w:p>
    <w:p w14:paraId="12D48C64" w14:textId="77777777" w:rsidR="00D321E5" w:rsidRPr="001F18FD" w:rsidRDefault="00D321E5" w:rsidP="00D321E5">
      <w:pPr>
        <w:pStyle w:val="Heading2"/>
        <w:numPr>
          <w:ilvl w:val="1"/>
          <w:numId w:val="20"/>
        </w:numPr>
        <w:rPr>
          <w:rFonts w:cstheme="majorHAnsi"/>
          <w:color w:val="auto"/>
        </w:rPr>
      </w:pPr>
      <w:bookmarkStart w:id="9" w:name="_Toc38866208"/>
      <w:r w:rsidRPr="001F18FD">
        <w:rPr>
          <w:rFonts w:cstheme="majorHAnsi"/>
          <w:color w:val="auto"/>
        </w:rPr>
        <w:t>Employee Risk Level Notification</w:t>
      </w:r>
      <w:bookmarkEnd w:id="9"/>
      <w:r w:rsidRPr="001F18FD">
        <w:rPr>
          <w:rFonts w:cstheme="majorHAnsi"/>
          <w:color w:val="auto"/>
        </w:rPr>
        <w:t xml:space="preserve"> </w:t>
      </w:r>
    </w:p>
    <w:p w14:paraId="7F1AA550" w14:textId="77777777" w:rsidR="00D321E5" w:rsidRPr="001F18FD" w:rsidRDefault="00D321E5" w:rsidP="00D321E5">
      <w:pPr>
        <w:ind w:left="720"/>
        <w:rPr>
          <w:rFonts w:asciiTheme="majorHAnsi" w:hAnsiTheme="majorHAnsi" w:cstheme="majorHAnsi"/>
          <w:sz w:val="26"/>
          <w:szCs w:val="26"/>
        </w:rPr>
      </w:pPr>
      <w:r w:rsidRPr="001F18FD">
        <w:rPr>
          <w:rFonts w:asciiTheme="majorHAnsi" w:hAnsiTheme="majorHAnsi" w:cstheme="majorHAnsi"/>
          <w:sz w:val="26"/>
          <w:szCs w:val="26"/>
        </w:rPr>
        <w:t>shall be formally communicated to the employee as follows:</w:t>
      </w:r>
    </w:p>
    <w:p w14:paraId="3C44F379"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lastRenderedPageBreak/>
        <w:t>At time of hire and/or when work assignment changes the employee shall receive a copy of Appendix A Job Safety Analysis (JSA) for their risk level assessment.</w:t>
      </w:r>
    </w:p>
    <w:p w14:paraId="3C3D3F80"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 xml:space="preserve">When changes in local, state, or federal government policies alter an employee’s risk level. </w:t>
      </w:r>
    </w:p>
    <w:p w14:paraId="14B9E379"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The front-line supervisor shall review the JSA with each employee, signing and dating the JSA.</w:t>
      </w:r>
    </w:p>
    <w:p w14:paraId="3A5867DB"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A copy of each signed and dated JSA shall be forwarded to Human Resources.</w:t>
      </w:r>
    </w:p>
    <w:p w14:paraId="6EB9B7AE" w14:textId="2E488D3C" w:rsidR="000F313F" w:rsidRPr="001F18FD" w:rsidRDefault="00E0747D" w:rsidP="0001759E">
      <w:pPr>
        <w:pStyle w:val="Heading1"/>
        <w:numPr>
          <w:ilvl w:val="0"/>
          <w:numId w:val="2"/>
        </w:numPr>
        <w:rPr>
          <w:rFonts w:cstheme="majorHAnsi"/>
          <w:b/>
          <w:bCs/>
          <w:sz w:val="26"/>
          <w:szCs w:val="26"/>
        </w:rPr>
      </w:pPr>
      <w:bookmarkStart w:id="10" w:name="_Toc38866209"/>
      <w:r w:rsidRPr="001F18FD">
        <w:rPr>
          <w:rFonts w:cstheme="majorHAnsi"/>
          <w:b/>
          <w:bCs/>
          <w:sz w:val="26"/>
          <w:szCs w:val="26"/>
        </w:rPr>
        <w:t>HAZARD PREVENTION AND CONTROL</w:t>
      </w:r>
      <w:bookmarkEnd w:id="10"/>
    </w:p>
    <w:p w14:paraId="328F3FB3" w14:textId="7BA7C83D" w:rsidR="00E0747D" w:rsidRPr="001F18FD" w:rsidRDefault="00E0747D" w:rsidP="000F313F">
      <w:pPr>
        <w:spacing w:after="160" w:line="259" w:lineRule="auto"/>
        <w:ind w:left="360"/>
        <w:rPr>
          <w:rFonts w:asciiTheme="majorHAnsi" w:hAnsiTheme="majorHAnsi" w:cstheme="majorHAnsi"/>
          <w:sz w:val="26"/>
          <w:szCs w:val="26"/>
        </w:rPr>
      </w:pPr>
      <w:r w:rsidRPr="001F18FD">
        <w:rPr>
          <w:rFonts w:asciiTheme="majorHAnsi" w:hAnsiTheme="majorHAnsi" w:cstheme="majorHAnsi"/>
          <w:sz w:val="26"/>
          <w:szCs w:val="26"/>
        </w:rPr>
        <w:t>The following measures shall be taken to prevent worker exposure to hazards that are identified in Section 3 Hazard Identification and Assessment:</w:t>
      </w:r>
    </w:p>
    <w:p w14:paraId="3C8B8C32" w14:textId="77777777" w:rsidR="00E0747D" w:rsidRPr="001F18FD" w:rsidRDefault="00E0747D" w:rsidP="000F313F">
      <w:pPr>
        <w:pStyle w:val="Heading2"/>
        <w:numPr>
          <w:ilvl w:val="1"/>
          <w:numId w:val="2"/>
        </w:numPr>
        <w:rPr>
          <w:rFonts w:cstheme="majorHAnsi"/>
          <w:color w:val="auto"/>
        </w:rPr>
      </w:pPr>
      <w:bookmarkStart w:id="11" w:name="_Toc38866210"/>
      <w:r w:rsidRPr="001F18FD">
        <w:rPr>
          <w:rFonts w:cstheme="majorHAnsi"/>
          <w:color w:val="auto"/>
        </w:rPr>
        <w:t>Building Operations</w:t>
      </w:r>
      <w:bookmarkEnd w:id="11"/>
    </w:p>
    <w:p w14:paraId="508E2FA8"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Elimination of hazards shall be undertaken as follows:</w:t>
      </w:r>
    </w:p>
    <w:p w14:paraId="79C72388"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Ventilation controls: Consider air exchanges, fresh air circulation, etc. per Facilities Managers.</w:t>
      </w:r>
    </w:p>
    <w:p w14:paraId="67AB2100"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&lt;COMPANY&gt; will have employee self-screening procedures and stay at home policies in place. &lt;COMPANY&gt; will establish its own appropriate screening procedures, see Appendix D for examples.</w:t>
      </w:r>
    </w:p>
    <w:p w14:paraId="2B1DDBF0"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Employees with symptoms (per CDC) shall notify Supervisor and stay at home.</w:t>
      </w:r>
    </w:p>
    <w:p w14:paraId="338B3EFC"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Employees with exposure to ill or suspected contacts will notify Supervisor for discussion. </w:t>
      </w:r>
    </w:p>
    <w:p w14:paraId="7FFC173E"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Employees will conduct electronic conferencing meetings with internal and external customers whenever feasible, appropriate, and warranted.</w:t>
      </w:r>
    </w:p>
    <w:p w14:paraId="063A6A52"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Engineering controls shall be implemented as follows:</w:t>
      </w:r>
    </w:p>
    <w:p w14:paraId="0A0D83B0" w14:textId="79575C7D"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&lt;COMPANY&gt; will ensure clear 6-foot distances for community spaces (conference rooms, break rooms, lobbies, elevators, restrooms, etc.).</w:t>
      </w:r>
    </w:p>
    <w:p w14:paraId="4381BDBF"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&lt;COMPANY&gt; will ensure 6-foot distance between workspaces/workstations.</w:t>
      </w:r>
    </w:p>
    <w:p w14:paraId="635914D0"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lastRenderedPageBreak/>
        <w:t>Consider physical cues to distancing such as plexiglass, floor markings (arrows), signage, etc.</w:t>
      </w:r>
    </w:p>
    <w:p w14:paraId="6B8053E4"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Administrative controls shall be used as follows:</w:t>
      </w:r>
    </w:p>
    <w:p w14:paraId="351F33FC"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Potential external customers (vendors, deliveries, meetings) may be contacted no less than 12 hours prior to scheduled arrival to be screened for [COVID-19 OR CURRENT PANDEMIC THREAT] symptoms. </w:t>
      </w:r>
    </w:p>
    <w:p w14:paraId="091A2297"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External customers and employees will be screened prior to entry into the building for [COVID-19 OR CURRENT PANDEMIC THREAT] symptoms. Results will be documented. See Appendix D.</w:t>
      </w:r>
    </w:p>
    <w:p w14:paraId="4AADBEBD"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&lt;COMPANY&gt; will develop procedures to maximize 6-foot or greater distance for deliveries and vendor activities. </w:t>
      </w:r>
    </w:p>
    <w:p w14:paraId="067B483B" w14:textId="1F603D1E"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Employees will limit the number of physical materials used and distributed, such as printed documents. </w:t>
      </w:r>
    </w:p>
    <w:p w14:paraId="428EC4AB"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Electronic distribution of communications should be utilized where appropriate.</w:t>
      </w:r>
    </w:p>
    <w:p w14:paraId="7A1BA7AA"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&lt;COMPANY&gt; will ensure facility cleaning and/or disinfecting in accordance with CDC recommendations: </w:t>
      </w:r>
    </w:p>
    <w:p w14:paraId="23B71B8E" w14:textId="77777777" w:rsidR="00E0747D" w:rsidRPr="001F18FD" w:rsidRDefault="00E0747D" w:rsidP="00E0747D">
      <w:pPr>
        <w:pStyle w:val="ListParagraph"/>
        <w:numPr>
          <w:ilvl w:val="4"/>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CDC Guidance on Cleaning and Disinfection and</w:t>
      </w:r>
    </w:p>
    <w:p w14:paraId="0E6E025C" w14:textId="5551217B" w:rsidR="00E0747D" w:rsidRPr="001F18FD" w:rsidRDefault="00E0747D" w:rsidP="00E0747D">
      <w:pPr>
        <w:pStyle w:val="ListParagraph"/>
        <w:numPr>
          <w:ilvl w:val="4"/>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EPA approved disinfectants for use against COVID-19 </w:t>
      </w:r>
    </w:p>
    <w:p w14:paraId="2D5D401E" w14:textId="77777777" w:rsidR="00E0747D" w:rsidRPr="001F18FD" w:rsidRDefault="00E0747D" w:rsidP="00E0747D">
      <w:pPr>
        <w:pStyle w:val="ListParagraph"/>
        <w:numPr>
          <w:ilvl w:val="4"/>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Follow manufacturer’s instructions for cleaning shared electronic devices (keyboards, phones, touchpads, headsets, etc.).</w:t>
      </w:r>
    </w:p>
    <w:p w14:paraId="6D717751"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Should a person diagnosed with [COVID-19 or current pandemic threat] have been in the building the following steps are to be taken:</w:t>
      </w:r>
    </w:p>
    <w:p w14:paraId="34FB5603" w14:textId="77777777" w:rsidR="00E0747D" w:rsidRPr="001F18FD" w:rsidRDefault="00E0747D" w:rsidP="00E0747D">
      <w:pPr>
        <w:pStyle w:val="ListParagraph"/>
        <w:numPr>
          <w:ilvl w:val="4"/>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The appropriate team should begin to identify the workers the diagnosed individual has been in contact with and the spaces the worker has been in over the past 14 days. (Appendix E) </w:t>
      </w:r>
    </w:p>
    <w:p w14:paraId="291F8709" w14:textId="77777777" w:rsidR="00E0747D" w:rsidRPr="001F18FD" w:rsidRDefault="00E0747D" w:rsidP="00E0747D">
      <w:pPr>
        <w:pStyle w:val="ListParagraph"/>
        <w:numPr>
          <w:ilvl w:val="4"/>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Workers identified as potentially exposed to the pandemic contagion will be required to self-quarantine for a minimum of 14 days after last exposure. While at home, self-monitor for symptoms by checking temperature twice a day, be aware of new and persistent cough, or shortness of breath.</w:t>
      </w:r>
    </w:p>
    <w:p w14:paraId="398C24DC" w14:textId="77777777" w:rsidR="00E0747D" w:rsidRPr="001F18FD" w:rsidRDefault="00E0747D" w:rsidP="00E0747D">
      <w:pPr>
        <w:pStyle w:val="ListParagraph"/>
        <w:numPr>
          <w:ilvl w:val="5"/>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Follow CDC guidance if symptoms develop.</w:t>
      </w:r>
    </w:p>
    <w:p w14:paraId="506ED56D" w14:textId="77777777" w:rsidR="00E0747D" w:rsidRPr="001F18FD" w:rsidRDefault="00E0747D" w:rsidP="00E0747D">
      <w:pPr>
        <w:pStyle w:val="ListParagraph"/>
        <w:numPr>
          <w:ilvl w:val="4"/>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Return to work guidance can be found under Appendix F</w:t>
      </w:r>
    </w:p>
    <w:p w14:paraId="46FE97B4" w14:textId="3FACAEBF" w:rsidR="00E0747D" w:rsidRPr="001F18FD" w:rsidRDefault="00E0747D" w:rsidP="00E0747D">
      <w:pPr>
        <w:pStyle w:val="ListParagraph"/>
        <w:numPr>
          <w:ilvl w:val="4"/>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The necessary steps to prevent possible infection as identified above are to be followed. (See </w:t>
      </w:r>
      <w:r w:rsidR="00F84E06">
        <w:rPr>
          <w:rFonts w:asciiTheme="majorHAnsi" w:hAnsiTheme="majorHAnsi" w:cstheme="majorHAnsi"/>
          <w:sz w:val="26"/>
          <w:szCs w:val="26"/>
        </w:rPr>
        <w:t>3</w:t>
      </w:r>
      <w:r w:rsidRPr="001F18FD">
        <w:rPr>
          <w:rFonts w:asciiTheme="majorHAnsi" w:hAnsiTheme="majorHAnsi" w:cstheme="majorHAnsi"/>
          <w:sz w:val="26"/>
          <w:szCs w:val="26"/>
        </w:rPr>
        <w:t>.1.3.6)</w:t>
      </w:r>
    </w:p>
    <w:p w14:paraId="300EBDD1" w14:textId="5898957D"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lastRenderedPageBreak/>
        <w:t>Personal Protective Equipment (PPE) shall be provided as identified in hazard assessment related to pertinent exposure. In cases where recommended social distancing guidelines cannot be maintained, PPE may be used on a voluntary basis as follows:</w:t>
      </w:r>
    </w:p>
    <w:p w14:paraId="4094C435"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Affected employees may use protective gloves where appropriate. If worn, the employee must take steps to prevent cross contamination in accordance with their training. </w:t>
      </w:r>
    </w:p>
    <w:p w14:paraId="2637F175"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While not required by this policy, if affected employees choose to wear a disposable respirator or surgical mask, it must also be disposed of in a proper receptacle and steps must be taken to prevent cross contamination in accordance with their training.</w:t>
      </w:r>
    </w:p>
    <w:p w14:paraId="1093D7B8" w14:textId="39F9011A" w:rsidR="008C1C40" w:rsidRPr="001F18FD" w:rsidRDefault="00E0747D" w:rsidP="00460BE1">
      <w:pPr>
        <w:pStyle w:val="Heading2"/>
        <w:numPr>
          <w:ilvl w:val="1"/>
          <w:numId w:val="2"/>
        </w:numPr>
        <w:rPr>
          <w:rFonts w:cstheme="majorHAnsi"/>
          <w:color w:val="auto"/>
        </w:rPr>
      </w:pPr>
      <w:bookmarkStart w:id="12" w:name="_Toc38866211"/>
      <w:r w:rsidRPr="001F18FD">
        <w:rPr>
          <w:rFonts w:cstheme="majorHAnsi"/>
          <w:color w:val="auto"/>
        </w:rPr>
        <w:t>Travelling Workers</w:t>
      </w:r>
      <w:bookmarkEnd w:id="12"/>
    </w:p>
    <w:p w14:paraId="4B36E4ED" w14:textId="02B26330" w:rsidR="00E0747D" w:rsidRPr="001F18FD" w:rsidRDefault="00E0747D" w:rsidP="00052E1F">
      <w:pPr>
        <w:spacing w:after="160" w:line="259" w:lineRule="auto"/>
        <w:ind w:left="792"/>
        <w:rPr>
          <w:rFonts w:asciiTheme="majorHAnsi" w:hAnsiTheme="majorHAnsi" w:cstheme="majorHAnsi"/>
          <w:sz w:val="26"/>
          <w:szCs w:val="26"/>
        </w:rPr>
      </w:pPr>
      <w:r w:rsidRPr="001F18FD">
        <w:rPr>
          <w:rFonts w:asciiTheme="majorHAnsi" w:hAnsiTheme="majorHAnsi" w:cstheme="majorHAnsi"/>
          <w:sz w:val="26"/>
          <w:szCs w:val="26"/>
        </w:rPr>
        <w:t>Prior to traveling to visit a customer, the company’s risk level must be assessed using Section 3.3 – Risk Level Categorization.</w:t>
      </w:r>
    </w:p>
    <w:p w14:paraId="13F9469F"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Customers assessed as having high or very high exposure shall not be visited in person unless a control plan is in place and approved by direct supervisor/management.</w:t>
      </w:r>
    </w:p>
    <w:p w14:paraId="5D16F22A"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Customers assessed as having medium or low exposure shall control hazards identified during the assessment using the following control hierarchy:</w:t>
      </w:r>
    </w:p>
    <w:p w14:paraId="54551C22"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Elimination of hazards shall be undertaken as follows:</w:t>
      </w:r>
    </w:p>
    <w:p w14:paraId="60252D40"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Affected employees may conduct video conferencing meetings with customers and vendors whenever feasible, appropriate, and warranted.</w:t>
      </w:r>
    </w:p>
    <w:p w14:paraId="0D45D57B"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Engineering controls may be implemented as follows:</w:t>
      </w:r>
    </w:p>
    <w:p w14:paraId="4B1B925F"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Prior to in-person meetings the affected employee(s) will ensure that adequate meeting room is available to allow six (6) foot distancing before during and after the meeting.</w:t>
      </w:r>
    </w:p>
    <w:p w14:paraId="7BCB134F" w14:textId="247E5290"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Other controls (as appropriate).</w:t>
      </w:r>
    </w:p>
    <w:p w14:paraId="38B0C4DF"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Administrative controls shall be used as follows:</w:t>
      </w:r>
    </w:p>
    <w:p w14:paraId="707D6C8F" w14:textId="599E33D5"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Potential meeting members exhibiting viral symptoms will be prevented from attending the meeting to prevent possible infection of others. Requirements for notification of policy is included in Section 7 of this policy.</w:t>
      </w:r>
    </w:p>
    <w:p w14:paraId="16BAAA14"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Affected employees will limit the number of printed documents distributed to prevent possible infection of others.</w:t>
      </w:r>
    </w:p>
    <w:p w14:paraId="121B8C1F" w14:textId="109A6E42"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lastRenderedPageBreak/>
        <w:t>Personal Protective Equipment (PPE) shall be provided as identified in hazard assessment related to pertinent exposure. In cases where recommended social distancing guidelines cannot be maintained, PPE may be used on a voluntary basis as follows:</w:t>
      </w:r>
    </w:p>
    <w:p w14:paraId="45DB4658"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Affected employees may use protective gloves where appropriate. If worn, the employee must take steps to prevent cross contamination in accordance with their training. </w:t>
      </w:r>
    </w:p>
    <w:p w14:paraId="082689F2"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While not required by this policy, if affected employees choose to wear a disposable respirator or surgical mask, it must also be disposed of in a proper receptacle and steps must be taken to prevent cross contamination in accordance with their training.</w:t>
      </w:r>
    </w:p>
    <w:p w14:paraId="4986B293"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List of PPE provided by the company: disposable gloves, disposable N-95 respirators, disinfecting wipes, hand sanitizing gel shall be maintained by all travelling workers:</w:t>
      </w:r>
    </w:p>
    <w:p w14:paraId="4F7D8AF1"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Supply item 1</w:t>
      </w:r>
    </w:p>
    <w:p w14:paraId="1E481BB7"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Supply item 2</w:t>
      </w:r>
    </w:p>
    <w:p w14:paraId="4F5BFEFE"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Supply item 3</w:t>
      </w:r>
    </w:p>
    <w:p w14:paraId="17522301"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Supply item 4</w:t>
      </w:r>
    </w:p>
    <w:p w14:paraId="451590D7" w14:textId="77777777" w:rsidR="004F68A3" w:rsidRPr="001F18FD" w:rsidRDefault="004F68A3" w:rsidP="004F68A3">
      <w:pPr>
        <w:pStyle w:val="ListParagraph"/>
        <w:rPr>
          <w:rStyle w:val="Heading1Char"/>
          <w:rFonts w:cstheme="majorHAnsi"/>
        </w:rPr>
      </w:pPr>
    </w:p>
    <w:p w14:paraId="4BD4D721" w14:textId="77777777" w:rsidR="00EE3F72" w:rsidRPr="00EE3F72" w:rsidRDefault="004F68A3" w:rsidP="00EE3F72">
      <w:pPr>
        <w:pStyle w:val="ListParagraph"/>
        <w:numPr>
          <w:ilvl w:val="0"/>
          <w:numId w:val="2"/>
        </w:numPr>
        <w:spacing w:after="0"/>
        <w:ind w:left="1080"/>
        <w:rPr>
          <w:rStyle w:val="Heading1Char"/>
          <w:rFonts w:eastAsiaTheme="minorEastAsia" w:cstheme="majorHAnsi"/>
          <w:b/>
          <w:bCs/>
          <w:sz w:val="26"/>
          <w:szCs w:val="26"/>
        </w:rPr>
      </w:pPr>
      <w:bookmarkStart w:id="13" w:name="_Toc38866212"/>
      <w:r w:rsidRPr="00EE3F72">
        <w:rPr>
          <w:rStyle w:val="Heading1Char"/>
          <w:rFonts w:cstheme="majorHAnsi"/>
          <w:b/>
          <w:bCs/>
        </w:rPr>
        <w:t>EDUCATION AND TRAINING</w:t>
      </w:r>
      <w:bookmarkEnd w:id="13"/>
    </w:p>
    <w:p w14:paraId="676259C6" w14:textId="3DD89F06" w:rsidR="004F68A3" w:rsidRPr="00EE3F72" w:rsidRDefault="004F68A3" w:rsidP="00EE3F72">
      <w:pPr>
        <w:ind w:left="720"/>
        <w:rPr>
          <w:rFonts w:asciiTheme="majorHAnsi" w:hAnsiTheme="majorHAnsi" w:cstheme="majorHAnsi"/>
          <w:sz w:val="26"/>
          <w:szCs w:val="26"/>
        </w:rPr>
      </w:pPr>
      <w:r w:rsidRPr="00EE3F72">
        <w:rPr>
          <w:rFonts w:asciiTheme="majorHAnsi" w:hAnsiTheme="majorHAnsi" w:cstheme="majorHAnsi"/>
          <w:sz w:val="26"/>
          <w:szCs w:val="26"/>
        </w:rPr>
        <w:t>To ensure affected employees are properly educated and trained regarding the Pandemic Recovery Safety Policy, Terminal and Enabling Objectives are established as follows:</w:t>
      </w:r>
    </w:p>
    <w:p w14:paraId="431B00AF" w14:textId="77777777" w:rsidR="004F68A3" w:rsidRPr="001F18FD" w:rsidRDefault="004F68A3" w:rsidP="00E0747D">
      <w:pPr>
        <w:pStyle w:val="ListParagraph"/>
        <w:numPr>
          <w:ilvl w:val="1"/>
          <w:numId w:val="2"/>
        </w:numPr>
        <w:ind w:left="1512"/>
        <w:rPr>
          <w:rFonts w:asciiTheme="majorHAnsi" w:hAnsiTheme="majorHAnsi" w:cstheme="majorHAnsi"/>
          <w:sz w:val="26"/>
          <w:szCs w:val="26"/>
        </w:rPr>
      </w:pPr>
      <w:bookmarkStart w:id="14" w:name="_Toc38276057"/>
      <w:bookmarkStart w:id="15" w:name="_Toc38866213"/>
      <w:r w:rsidRPr="001F18FD">
        <w:rPr>
          <w:rStyle w:val="Heading2Char"/>
          <w:rFonts w:cstheme="majorHAnsi"/>
          <w:color w:val="auto"/>
        </w:rPr>
        <w:t>Terminal Objectives</w:t>
      </w:r>
      <w:bookmarkEnd w:id="14"/>
      <w:bookmarkEnd w:id="15"/>
      <w:r w:rsidRPr="001F18FD">
        <w:rPr>
          <w:rFonts w:asciiTheme="majorHAnsi" w:hAnsiTheme="majorHAnsi" w:cstheme="majorHAnsi"/>
          <w:sz w:val="26"/>
          <w:szCs w:val="26"/>
        </w:rPr>
        <w:t xml:space="preserve"> – Prior to entering the workplace, affected employees can: </w:t>
      </w:r>
    </w:p>
    <w:p w14:paraId="7DF607CC"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identify airborne and/or contact transmission hazards and can implement protective measures for themselves and the public.</w:t>
      </w:r>
    </w:p>
    <w:p w14:paraId="62960F39" w14:textId="063234B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 xml:space="preserve">recognize situations that should be avoided to prevent potential exposures. </w:t>
      </w:r>
    </w:p>
    <w:p w14:paraId="31D2F020"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prevent potential exposures during travel to and from the workplace.</w:t>
      </w:r>
    </w:p>
    <w:p w14:paraId="0452BD1E" w14:textId="77777777" w:rsidR="004F68A3" w:rsidRPr="001F18FD" w:rsidRDefault="004F68A3" w:rsidP="00E0747D">
      <w:pPr>
        <w:pStyle w:val="ListParagraph"/>
        <w:numPr>
          <w:ilvl w:val="1"/>
          <w:numId w:val="2"/>
        </w:numPr>
        <w:ind w:left="1512"/>
        <w:rPr>
          <w:rFonts w:asciiTheme="majorHAnsi" w:hAnsiTheme="majorHAnsi" w:cstheme="majorHAnsi"/>
          <w:sz w:val="26"/>
          <w:szCs w:val="26"/>
        </w:rPr>
      </w:pPr>
      <w:bookmarkStart w:id="16" w:name="_Toc38276058"/>
      <w:bookmarkStart w:id="17" w:name="_Toc38866214"/>
      <w:r w:rsidRPr="001F18FD">
        <w:rPr>
          <w:rStyle w:val="Heading2Char"/>
          <w:rFonts w:cstheme="majorHAnsi"/>
          <w:color w:val="auto"/>
        </w:rPr>
        <w:t>Enabling objectives</w:t>
      </w:r>
      <w:bookmarkEnd w:id="16"/>
      <w:bookmarkEnd w:id="17"/>
      <w:r w:rsidRPr="001F18FD">
        <w:rPr>
          <w:rFonts w:asciiTheme="majorHAnsi" w:hAnsiTheme="majorHAnsi" w:cstheme="majorHAnsi"/>
          <w:sz w:val="26"/>
          <w:szCs w:val="26"/>
        </w:rPr>
        <w:t xml:space="preserve"> shall be used to ensure the terminal education and training objectives are met as follows:</w:t>
      </w:r>
    </w:p>
    <w:p w14:paraId="752DD1EE"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lastRenderedPageBreak/>
        <w:t>Classroom training on this Policy can be conducted using video conferencing with two-way communication, including documentation of attendance and return demonstration of comprehension of information by attendee.</w:t>
      </w:r>
    </w:p>
    <w:p w14:paraId="79DB93D7" w14:textId="77777777" w:rsidR="004F68A3" w:rsidRPr="001F18FD" w:rsidRDefault="004F68A3" w:rsidP="00E0747D">
      <w:pPr>
        <w:pStyle w:val="ListParagraph"/>
        <w:numPr>
          <w:ilvl w:val="3"/>
          <w:numId w:val="2"/>
        </w:numPr>
        <w:ind w:left="2448"/>
        <w:rPr>
          <w:rFonts w:asciiTheme="majorHAnsi" w:hAnsiTheme="majorHAnsi" w:cstheme="majorHAnsi"/>
          <w:sz w:val="26"/>
          <w:szCs w:val="26"/>
        </w:rPr>
      </w:pPr>
      <w:r w:rsidRPr="001F18FD">
        <w:rPr>
          <w:rFonts w:asciiTheme="majorHAnsi" w:hAnsiTheme="majorHAnsi" w:cstheme="majorHAnsi"/>
          <w:sz w:val="26"/>
          <w:szCs w:val="26"/>
        </w:rPr>
        <w:t xml:space="preserve">&lt;Company defined training module(s) listed here. Examples include respiratory protection, Bloodborne Pathogens, infection control, PPE (gloves and respirators), cross contamination.&gt; </w:t>
      </w:r>
    </w:p>
    <w:p w14:paraId="77C38D06" w14:textId="77777777" w:rsidR="004F68A3" w:rsidRPr="001F18FD" w:rsidRDefault="004F68A3" w:rsidP="00E0747D">
      <w:pPr>
        <w:pStyle w:val="ListParagraph"/>
        <w:numPr>
          <w:ilvl w:val="3"/>
          <w:numId w:val="2"/>
        </w:numPr>
        <w:ind w:left="2448"/>
        <w:rPr>
          <w:rFonts w:asciiTheme="majorHAnsi" w:hAnsiTheme="majorHAnsi" w:cstheme="majorHAnsi"/>
          <w:sz w:val="26"/>
          <w:szCs w:val="26"/>
        </w:rPr>
      </w:pPr>
      <w:r w:rsidRPr="001F18FD">
        <w:rPr>
          <w:rFonts w:asciiTheme="majorHAnsi" w:hAnsiTheme="majorHAnsi" w:cstheme="majorHAnsi"/>
          <w:sz w:val="26"/>
          <w:szCs w:val="26"/>
        </w:rPr>
        <w:t>Content to include how to recognize potential hazards and take steps to eliminate them.</w:t>
      </w:r>
    </w:p>
    <w:p w14:paraId="24060B01"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 xml:space="preserve">Hands on training with the PPE and materials as defined in Section 4.1.5 shall include: </w:t>
      </w:r>
    </w:p>
    <w:p w14:paraId="16E0E787" w14:textId="77777777" w:rsidR="004F68A3" w:rsidRPr="001F18FD" w:rsidRDefault="004F68A3" w:rsidP="00E0747D">
      <w:pPr>
        <w:pStyle w:val="ListParagraph"/>
        <w:numPr>
          <w:ilvl w:val="3"/>
          <w:numId w:val="2"/>
        </w:numPr>
        <w:ind w:left="2448"/>
        <w:rPr>
          <w:rFonts w:asciiTheme="majorHAnsi" w:hAnsiTheme="majorHAnsi" w:cstheme="majorHAnsi"/>
          <w:sz w:val="26"/>
          <w:szCs w:val="26"/>
        </w:rPr>
      </w:pPr>
      <w:r w:rsidRPr="001F18FD">
        <w:rPr>
          <w:rFonts w:asciiTheme="majorHAnsi" w:hAnsiTheme="majorHAnsi" w:cstheme="majorHAnsi"/>
          <w:sz w:val="26"/>
          <w:szCs w:val="26"/>
        </w:rPr>
        <w:t>how to put on and take off PPE.</w:t>
      </w:r>
    </w:p>
    <w:p w14:paraId="4D1EE86E" w14:textId="77777777" w:rsidR="004F68A3" w:rsidRPr="001F18FD" w:rsidRDefault="004F68A3" w:rsidP="00E0747D">
      <w:pPr>
        <w:pStyle w:val="ListParagraph"/>
        <w:numPr>
          <w:ilvl w:val="3"/>
          <w:numId w:val="2"/>
        </w:numPr>
        <w:ind w:left="2448"/>
        <w:rPr>
          <w:rFonts w:asciiTheme="majorHAnsi" w:hAnsiTheme="majorHAnsi" w:cstheme="majorHAnsi"/>
          <w:sz w:val="26"/>
          <w:szCs w:val="26"/>
        </w:rPr>
      </w:pPr>
      <w:r w:rsidRPr="001F18FD">
        <w:rPr>
          <w:rFonts w:asciiTheme="majorHAnsi" w:hAnsiTheme="majorHAnsi" w:cstheme="majorHAnsi"/>
          <w:sz w:val="26"/>
          <w:szCs w:val="26"/>
        </w:rPr>
        <w:t xml:space="preserve">use, limitations, proper storage and service life of all materials and equipment used as part of this policy. </w:t>
      </w:r>
    </w:p>
    <w:p w14:paraId="35C79B41" w14:textId="77777777" w:rsidR="004F68A3" w:rsidRPr="001F18FD" w:rsidRDefault="004F68A3" w:rsidP="00E0747D">
      <w:pPr>
        <w:pStyle w:val="ListParagraph"/>
        <w:numPr>
          <w:ilvl w:val="3"/>
          <w:numId w:val="2"/>
        </w:numPr>
        <w:ind w:left="2448"/>
        <w:rPr>
          <w:rFonts w:asciiTheme="majorHAnsi" w:hAnsiTheme="majorHAnsi" w:cstheme="majorHAnsi"/>
          <w:sz w:val="26"/>
          <w:szCs w:val="26"/>
        </w:rPr>
      </w:pPr>
      <w:r w:rsidRPr="001F18FD">
        <w:rPr>
          <w:rFonts w:asciiTheme="majorHAnsi" w:hAnsiTheme="majorHAnsi" w:cstheme="majorHAnsi"/>
          <w:sz w:val="26"/>
          <w:szCs w:val="26"/>
        </w:rPr>
        <w:t>prevention of cross contamination</w:t>
      </w:r>
    </w:p>
    <w:p w14:paraId="459BD78B" w14:textId="77777777" w:rsidR="004F68A3" w:rsidRPr="001F18FD" w:rsidRDefault="004F68A3" w:rsidP="00E0747D">
      <w:pPr>
        <w:pStyle w:val="ListParagraph"/>
        <w:numPr>
          <w:ilvl w:val="1"/>
          <w:numId w:val="2"/>
        </w:numPr>
        <w:ind w:left="1512"/>
        <w:rPr>
          <w:rFonts w:asciiTheme="majorHAnsi" w:hAnsiTheme="majorHAnsi" w:cstheme="majorHAnsi"/>
          <w:sz w:val="26"/>
          <w:szCs w:val="26"/>
        </w:rPr>
      </w:pPr>
      <w:bookmarkStart w:id="18" w:name="_Toc38276059"/>
      <w:bookmarkStart w:id="19" w:name="_Toc38866215"/>
      <w:r w:rsidRPr="001F18FD">
        <w:rPr>
          <w:rStyle w:val="Heading2Char"/>
          <w:rFonts w:cstheme="majorHAnsi"/>
          <w:color w:val="auto"/>
        </w:rPr>
        <w:t>Documentation</w:t>
      </w:r>
      <w:bookmarkEnd w:id="18"/>
      <w:bookmarkEnd w:id="19"/>
      <w:r w:rsidRPr="001F18FD">
        <w:rPr>
          <w:rStyle w:val="Heading2Char"/>
          <w:rFonts w:cstheme="majorHAnsi"/>
          <w:color w:val="auto"/>
        </w:rPr>
        <w:t xml:space="preserve"> </w:t>
      </w:r>
      <w:r w:rsidRPr="001F18FD">
        <w:rPr>
          <w:rFonts w:asciiTheme="majorHAnsi" w:hAnsiTheme="majorHAnsi" w:cstheme="majorHAnsi"/>
          <w:b/>
          <w:bCs/>
          <w:sz w:val="26"/>
          <w:szCs w:val="26"/>
        </w:rPr>
        <w:t>–</w:t>
      </w:r>
      <w:r w:rsidRPr="001F18FD">
        <w:rPr>
          <w:rFonts w:asciiTheme="majorHAnsi" w:hAnsiTheme="majorHAnsi" w:cstheme="majorHAnsi"/>
          <w:sz w:val="26"/>
          <w:szCs w:val="26"/>
        </w:rPr>
        <w:t xml:space="preserve"> Classroom/video conferencing and practical training shall be based upon exposures and controls outlined on Appendix A, Job Safety Analysis (JSA) and training completion form filed &lt;in Company-designated location&gt;.</w:t>
      </w:r>
    </w:p>
    <w:p w14:paraId="06A8BB8D" w14:textId="77777777" w:rsidR="004F68A3" w:rsidRPr="001F18FD" w:rsidRDefault="004F68A3" w:rsidP="00E0747D">
      <w:pPr>
        <w:pStyle w:val="ListParagraph"/>
        <w:numPr>
          <w:ilvl w:val="1"/>
          <w:numId w:val="2"/>
        </w:numPr>
        <w:ind w:left="1512"/>
        <w:rPr>
          <w:rFonts w:asciiTheme="majorHAnsi" w:hAnsiTheme="majorHAnsi" w:cstheme="majorHAnsi"/>
          <w:sz w:val="26"/>
          <w:szCs w:val="26"/>
        </w:rPr>
      </w:pPr>
      <w:bookmarkStart w:id="20" w:name="_Toc38276060"/>
      <w:bookmarkStart w:id="21" w:name="_Toc38866216"/>
      <w:r w:rsidRPr="001F18FD">
        <w:rPr>
          <w:rStyle w:val="Heading2Char"/>
          <w:rFonts w:cstheme="majorHAnsi"/>
          <w:color w:val="auto"/>
        </w:rPr>
        <w:t>Frequency of Training</w:t>
      </w:r>
      <w:bookmarkEnd w:id="20"/>
      <w:bookmarkEnd w:id="21"/>
      <w:r w:rsidRPr="001F18FD">
        <w:rPr>
          <w:rFonts w:asciiTheme="majorHAnsi" w:hAnsiTheme="majorHAnsi" w:cstheme="majorHAnsi"/>
          <w:sz w:val="26"/>
          <w:szCs w:val="26"/>
        </w:rPr>
        <w:t xml:space="preserve"> for affected employees, to encourage proficiency and retention of knowledge, the schedule of training shall be as follows:</w:t>
      </w:r>
    </w:p>
    <w:p w14:paraId="122FD1B7"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Before re-entering workplace.</w:t>
      </w:r>
    </w:p>
    <w:p w14:paraId="4F8D0384"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When elements or contents of this policy are changed.</w:t>
      </w:r>
    </w:p>
    <w:p w14:paraId="6FCCB4F8"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Annually.</w:t>
      </w:r>
    </w:p>
    <w:p w14:paraId="1B477C04" w14:textId="561EA73D"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Retraining of affected employee(s) will occur if employee(s) do not show requisite proficiency or are found to have been in violation of the policy.</w:t>
      </w:r>
    </w:p>
    <w:p w14:paraId="206D6AEA" w14:textId="77777777" w:rsidR="004F68A3" w:rsidRPr="001F18FD" w:rsidRDefault="004F68A3" w:rsidP="00E0747D">
      <w:pPr>
        <w:pStyle w:val="Heading1"/>
        <w:numPr>
          <w:ilvl w:val="0"/>
          <w:numId w:val="2"/>
        </w:numPr>
        <w:ind w:left="1080"/>
        <w:rPr>
          <w:rFonts w:cstheme="majorHAnsi"/>
          <w:b/>
          <w:bCs/>
          <w:szCs w:val="28"/>
        </w:rPr>
      </w:pPr>
      <w:bookmarkStart w:id="22" w:name="_Toc38866217"/>
      <w:r w:rsidRPr="001F18FD">
        <w:rPr>
          <w:rFonts w:cstheme="majorHAnsi"/>
          <w:b/>
          <w:bCs/>
          <w:szCs w:val="28"/>
        </w:rPr>
        <w:t>PROGRAM EVALUATION AND IMPROVEMENT</w:t>
      </w:r>
      <w:bookmarkEnd w:id="22"/>
    </w:p>
    <w:p w14:paraId="20AB5519" w14:textId="77777777" w:rsidR="004F68A3" w:rsidRPr="001F18FD" w:rsidRDefault="004F68A3" w:rsidP="00E0747D">
      <w:pPr>
        <w:pStyle w:val="ListParagraph"/>
        <w:numPr>
          <w:ilvl w:val="1"/>
          <w:numId w:val="2"/>
        </w:numPr>
        <w:ind w:left="1512"/>
        <w:rPr>
          <w:rFonts w:asciiTheme="majorHAnsi" w:hAnsiTheme="majorHAnsi" w:cstheme="majorHAnsi"/>
          <w:sz w:val="26"/>
          <w:szCs w:val="26"/>
        </w:rPr>
      </w:pPr>
      <w:r w:rsidRPr="001F18FD">
        <w:rPr>
          <w:rFonts w:asciiTheme="majorHAnsi" w:hAnsiTheme="majorHAnsi" w:cstheme="majorHAnsi"/>
          <w:sz w:val="26"/>
          <w:szCs w:val="26"/>
        </w:rPr>
        <w:t xml:space="preserve"> To ensure this Pandemic Recovery Safety Policy remains current and effective, a review shall be undertaken as follows:</w:t>
      </w:r>
    </w:p>
    <w:p w14:paraId="717F18E9"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lastRenderedPageBreak/>
        <w:t>Whenever an incident occurs where a worker is exposed to a potential or actual hazard in the workplace – and no protective measures are in place.</w:t>
      </w:r>
    </w:p>
    <w:p w14:paraId="6F88CAF5"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Whenever a State or National health agency changes their warning or risk levels.</w:t>
      </w:r>
    </w:p>
    <w:p w14:paraId="6DDF1C6D"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When changes in the workplace may alter the effectiveness of this Policy.</w:t>
      </w:r>
    </w:p>
    <w:p w14:paraId="23527284"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 xml:space="preserve">Whenever a change in technology or protective equipment may increase the level of protection of affected employees. </w:t>
      </w:r>
    </w:p>
    <w:p w14:paraId="2D00019A"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Annually.</w:t>
      </w:r>
    </w:p>
    <w:p w14:paraId="744A4E01" w14:textId="77777777" w:rsidR="004F68A3" w:rsidRPr="001F18FD" w:rsidRDefault="004F68A3" w:rsidP="00E0747D">
      <w:pPr>
        <w:pStyle w:val="ListParagraph"/>
        <w:numPr>
          <w:ilvl w:val="1"/>
          <w:numId w:val="2"/>
        </w:numPr>
        <w:ind w:left="1512"/>
        <w:rPr>
          <w:rFonts w:asciiTheme="majorHAnsi" w:hAnsiTheme="majorHAnsi" w:cstheme="majorHAnsi"/>
          <w:sz w:val="26"/>
          <w:szCs w:val="26"/>
        </w:rPr>
      </w:pPr>
      <w:r w:rsidRPr="001F18FD">
        <w:rPr>
          <w:rFonts w:asciiTheme="majorHAnsi" w:hAnsiTheme="majorHAnsi" w:cstheme="majorHAnsi"/>
          <w:sz w:val="26"/>
          <w:szCs w:val="26"/>
        </w:rPr>
        <w:t xml:space="preserve"> Top management shall sign the Revisions Document contained in Appendix G whenever a review is conducted and/or changes are made to this policy.</w:t>
      </w:r>
    </w:p>
    <w:p w14:paraId="619F6D21" w14:textId="77777777" w:rsidR="004F68A3" w:rsidRPr="001F18FD" w:rsidRDefault="004F68A3" w:rsidP="00E0747D">
      <w:pPr>
        <w:pStyle w:val="Heading1"/>
        <w:numPr>
          <w:ilvl w:val="0"/>
          <w:numId w:val="2"/>
        </w:numPr>
        <w:ind w:left="1080"/>
        <w:rPr>
          <w:rFonts w:cstheme="majorHAnsi"/>
          <w:b/>
          <w:bCs/>
          <w:szCs w:val="28"/>
        </w:rPr>
      </w:pPr>
      <w:bookmarkStart w:id="23" w:name="_Toc38276062"/>
      <w:bookmarkStart w:id="24" w:name="_Toc38866218"/>
      <w:r w:rsidRPr="001F18FD">
        <w:rPr>
          <w:rFonts w:cstheme="majorHAnsi"/>
          <w:b/>
          <w:bCs/>
          <w:szCs w:val="28"/>
        </w:rPr>
        <w:t>COMMUNICATION AND COORDINATION OF CUSTOMERS, VENDORS AND SUBCONTRACTORS</w:t>
      </w:r>
      <w:bookmarkEnd w:id="23"/>
      <w:bookmarkEnd w:id="24"/>
    </w:p>
    <w:p w14:paraId="3C2A7310" w14:textId="77777777" w:rsidR="004F68A3" w:rsidRPr="001F18FD" w:rsidRDefault="004F68A3" w:rsidP="00E0747D">
      <w:pPr>
        <w:pStyle w:val="ListParagraph"/>
        <w:numPr>
          <w:ilvl w:val="1"/>
          <w:numId w:val="2"/>
        </w:numPr>
        <w:spacing w:before="120" w:after="120"/>
        <w:ind w:left="1512"/>
        <w:rPr>
          <w:rFonts w:asciiTheme="majorHAnsi" w:hAnsiTheme="majorHAnsi" w:cstheme="majorHAnsi"/>
          <w:sz w:val="26"/>
          <w:szCs w:val="26"/>
        </w:rPr>
      </w:pPr>
      <w:r w:rsidRPr="001F18FD">
        <w:rPr>
          <w:rFonts w:asciiTheme="majorHAnsi" w:hAnsiTheme="majorHAnsi" w:cstheme="majorHAnsi"/>
          <w:sz w:val="26"/>
          <w:szCs w:val="26"/>
        </w:rPr>
        <w:t xml:space="preserve"> Postings that communicate hazards to employees, as outlined in Section 3.3 of this policy shall be provided to all contractors, vendors and staffing workers who work in &lt;define workplace&gt;.</w:t>
      </w:r>
    </w:p>
    <w:p w14:paraId="15FCD28E" w14:textId="77777777" w:rsidR="004F68A3" w:rsidRPr="001F18FD" w:rsidRDefault="004F68A3" w:rsidP="00E0747D">
      <w:pPr>
        <w:pStyle w:val="ListParagraph"/>
        <w:numPr>
          <w:ilvl w:val="1"/>
          <w:numId w:val="2"/>
        </w:numPr>
        <w:spacing w:before="120" w:after="120"/>
        <w:ind w:left="1512"/>
        <w:rPr>
          <w:rFonts w:asciiTheme="majorHAnsi" w:hAnsiTheme="majorHAnsi" w:cstheme="majorHAnsi"/>
          <w:sz w:val="26"/>
          <w:szCs w:val="26"/>
        </w:rPr>
      </w:pPr>
      <w:r w:rsidRPr="001F18FD">
        <w:rPr>
          <w:rFonts w:asciiTheme="majorHAnsi" w:hAnsiTheme="majorHAnsi" w:cstheme="majorHAnsi"/>
          <w:sz w:val="26"/>
          <w:szCs w:val="26"/>
        </w:rPr>
        <w:t xml:space="preserve"> Vendors must accompany a &lt;Business Name&gt; supervisor/competent person while on premises.</w:t>
      </w:r>
    </w:p>
    <w:p w14:paraId="1D61C3E3" w14:textId="77777777" w:rsidR="004F68A3" w:rsidRPr="001F18FD" w:rsidRDefault="004F68A3" w:rsidP="00E0747D">
      <w:pPr>
        <w:pStyle w:val="ListParagraph"/>
        <w:numPr>
          <w:ilvl w:val="1"/>
          <w:numId w:val="2"/>
        </w:numPr>
        <w:spacing w:before="120" w:after="120"/>
        <w:ind w:left="1512"/>
        <w:rPr>
          <w:rFonts w:asciiTheme="majorHAnsi" w:hAnsiTheme="majorHAnsi" w:cstheme="majorHAnsi"/>
          <w:sz w:val="26"/>
          <w:szCs w:val="26"/>
        </w:rPr>
      </w:pPr>
      <w:r w:rsidRPr="001F18FD">
        <w:rPr>
          <w:rFonts w:asciiTheme="majorHAnsi" w:hAnsiTheme="majorHAnsi" w:cstheme="majorHAnsi"/>
          <w:sz w:val="26"/>
          <w:szCs w:val="26"/>
        </w:rPr>
        <w:t>Outside contractor and staffing workers may work unattended on the premises when:</w:t>
      </w:r>
    </w:p>
    <w:p w14:paraId="296DBE4C" w14:textId="5DA3B494" w:rsidR="004F68A3" w:rsidRPr="001F18FD" w:rsidRDefault="004F68A3" w:rsidP="00E0747D">
      <w:pPr>
        <w:pStyle w:val="ListParagraph"/>
        <w:numPr>
          <w:ilvl w:val="2"/>
          <w:numId w:val="2"/>
        </w:numPr>
        <w:spacing w:before="120" w:after="120"/>
        <w:ind w:left="1944"/>
        <w:rPr>
          <w:rFonts w:asciiTheme="majorHAnsi" w:hAnsiTheme="majorHAnsi" w:cstheme="majorHAnsi"/>
          <w:sz w:val="26"/>
          <w:szCs w:val="26"/>
        </w:rPr>
      </w:pPr>
      <w:r w:rsidRPr="001F18FD">
        <w:rPr>
          <w:rFonts w:asciiTheme="majorHAnsi" w:hAnsiTheme="majorHAnsi" w:cstheme="majorHAnsi"/>
          <w:sz w:val="26"/>
          <w:szCs w:val="26"/>
        </w:rPr>
        <w:t>All workers have attended classroom and hands-on practical training that meets, or exceeds, the requirements detailed in Section 5 of this policy.</w:t>
      </w:r>
    </w:p>
    <w:p w14:paraId="4843204A" w14:textId="1FCE3094" w:rsidR="00C37AC1" w:rsidRPr="001F18FD" w:rsidRDefault="00C37AC1" w:rsidP="00E0747D">
      <w:pPr>
        <w:pStyle w:val="ListParagraph"/>
        <w:numPr>
          <w:ilvl w:val="2"/>
          <w:numId w:val="2"/>
        </w:numPr>
        <w:spacing w:before="120" w:after="120"/>
        <w:ind w:left="1944"/>
        <w:rPr>
          <w:rFonts w:asciiTheme="majorHAnsi" w:hAnsiTheme="majorHAnsi" w:cstheme="majorHAnsi"/>
          <w:sz w:val="26"/>
          <w:szCs w:val="26"/>
        </w:rPr>
      </w:pPr>
      <w:r w:rsidRPr="001F18FD">
        <w:rPr>
          <w:rFonts w:asciiTheme="majorHAnsi" w:hAnsiTheme="majorHAnsi" w:cstheme="majorHAnsi"/>
          <w:sz w:val="26"/>
          <w:szCs w:val="26"/>
        </w:rPr>
        <w:t>Documentation confirming education and training required by Section 5 of this policy has been forwarded to &lt;COMPANY MANAGER&gt;.</w:t>
      </w:r>
    </w:p>
    <w:p w14:paraId="7FED3297" w14:textId="76F13D6B" w:rsidR="004F68A3" w:rsidRPr="001F18FD" w:rsidRDefault="004F68A3" w:rsidP="00F9090D">
      <w:pPr>
        <w:pStyle w:val="ListParagraph"/>
        <w:numPr>
          <w:ilvl w:val="3"/>
          <w:numId w:val="2"/>
        </w:numPr>
        <w:spacing w:before="120" w:after="120"/>
        <w:rPr>
          <w:rFonts w:asciiTheme="majorHAnsi" w:hAnsiTheme="majorHAnsi" w:cstheme="majorHAnsi"/>
          <w:b/>
          <w:bCs/>
        </w:rPr>
      </w:pPr>
      <w:r w:rsidRPr="001F18FD">
        <w:rPr>
          <w:rFonts w:asciiTheme="majorHAnsi" w:hAnsiTheme="majorHAnsi" w:cstheme="majorHAnsi"/>
          <w:b/>
          <w:bCs/>
        </w:rPr>
        <w:br w:type="page"/>
      </w:r>
    </w:p>
    <w:p w14:paraId="57CAF5CE" w14:textId="77777777" w:rsidR="00D72547" w:rsidRPr="001F18FD" w:rsidRDefault="00D72547" w:rsidP="001C255C">
      <w:pPr>
        <w:pStyle w:val="ListParagraph"/>
        <w:ind w:left="1224" w:right="-270"/>
        <w:rPr>
          <w:rFonts w:asciiTheme="majorHAnsi" w:hAnsiTheme="majorHAnsi" w:cstheme="majorHAnsi"/>
          <w:szCs w:val="24"/>
        </w:rPr>
        <w:sectPr w:rsidR="00D72547" w:rsidRPr="001F18FD" w:rsidSect="00B03113">
          <w:headerReference w:type="default" r:id="rId10"/>
          <w:footerReference w:type="default" r:id="rId11"/>
          <w:pgSz w:w="12240" w:h="15840"/>
          <w:pgMar w:top="1440" w:right="1440" w:bottom="1440" w:left="1440" w:header="720" w:footer="720" w:gutter="0"/>
          <w:pgNumType w:start="0"/>
          <w:cols w:space="720"/>
          <w:titlePg/>
          <w:docGrid w:linePitch="360"/>
        </w:sectPr>
      </w:pPr>
    </w:p>
    <w:p w14:paraId="1D689A89" w14:textId="77777777" w:rsidR="00036ADC" w:rsidRDefault="00036ADC" w:rsidP="00036ADC">
      <w:pPr>
        <w:pStyle w:val="Heading1"/>
        <w:spacing w:before="0"/>
        <w:jc w:val="center"/>
        <w:rPr>
          <w:b/>
          <w:bCs/>
        </w:rPr>
      </w:pPr>
    </w:p>
    <w:p w14:paraId="4EB8B6AB" w14:textId="14FA9237" w:rsidR="00A569D1" w:rsidRDefault="00A569D1" w:rsidP="00036ADC">
      <w:pPr>
        <w:pStyle w:val="Heading1"/>
        <w:spacing w:before="0" w:after="0"/>
        <w:jc w:val="center"/>
        <w:rPr>
          <w:b/>
          <w:bCs/>
        </w:rPr>
      </w:pPr>
      <w:bookmarkStart w:id="25" w:name="_Toc38866219"/>
      <w:r w:rsidRPr="002C511E">
        <w:rPr>
          <w:b/>
          <w:bCs/>
        </w:rPr>
        <w:t>Appendix A: Job Safety Analysis</w:t>
      </w:r>
      <w:bookmarkEnd w:id="25"/>
    </w:p>
    <w:p w14:paraId="6BC803D9" w14:textId="77777777" w:rsidR="00036ADC" w:rsidRPr="00036ADC" w:rsidRDefault="00036ADC" w:rsidP="00036ADC">
      <w:pPr>
        <w:rPr>
          <w:sz w:val="8"/>
          <w:szCs w:val="8"/>
        </w:rPr>
      </w:pPr>
    </w:p>
    <w:tbl>
      <w:tblPr>
        <w:tblW w:w="14040" w:type="dxa"/>
        <w:tblInd w:w="-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66"/>
        <w:gridCol w:w="2162"/>
        <w:gridCol w:w="2702"/>
        <w:gridCol w:w="2430"/>
        <w:gridCol w:w="3280"/>
      </w:tblGrid>
      <w:tr w:rsidR="00A569D1" w14:paraId="00D6EE9D" w14:textId="77777777" w:rsidTr="00A569D1">
        <w:trPr>
          <w:trHeight w:val="909"/>
        </w:trPr>
        <w:tc>
          <w:tcPr>
            <w:tcW w:w="3466" w:type="dxa"/>
            <w:vMerge w:val="restart"/>
            <w:shd w:val="clear" w:color="auto" w:fill="D9E2F3" w:themeFill="accent1" w:themeFillTint="33"/>
          </w:tcPr>
          <w:p w14:paraId="5B50DC99" w14:textId="77777777" w:rsidR="00A569D1" w:rsidRPr="00C354D7" w:rsidRDefault="00A569D1" w:rsidP="009D3DC1">
            <w:pPr>
              <w:pStyle w:val="TableParagraph"/>
              <w:spacing w:line="360" w:lineRule="atLeast"/>
              <w:ind w:left="117" w:right="107"/>
              <w:jc w:val="center"/>
              <w:rPr>
                <w:b/>
                <w:sz w:val="16"/>
                <w:szCs w:val="16"/>
              </w:rPr>
            </w:pPr>
          </w:p>
          <w:p w14:paraId="482BCCE6" w14:textId="77777777" w:rsidR="00A569D1" w:rsidRDefault="00A569D1" w:rsidP="009D3DC1">
            <w:pPr>
              <w:pStyle w:val="TableParagraph"/>
              <w:spacing w:line="360" w:lineRule="atLeast"/>
              <w:ind w:left="117" w:right="107"/>
              <w:jc w:val="center"/>
              <w:rPr>
                <w:b/>
                <w:sz w:val="20"/>
              </w:rPr>
            </w:pPr>
            <w:r>
              <w:rPr>
                <w:b/>
                <w:sz w:val="20"/>
              </w:rPr>
              <w:t>Sample Job Hazard Analysis (JHA) &amp; PPE Assessment for Exposure to COVID-19</w:t>
            </w:r>
          </w:p>
        </w:tc>
        <w:tc>
          <w:tcPr>
            <w:tcW w:w="4864" w:type="dxa"/>
            <w:gridSpan w:val="2"/>
          </w:tcPr>
          <w:p w14:paraId="53605BEF" w14:textId="77777777" w:rsidR="00A569D1" w:rsidRDefault="00A569D1" w:rsidP="009D3DC1">
            <w:pPr>
              <w:pStyle w:val="TableParagraph"/>
              <w:spacing w:before="30"/>
              <w:ind w:left="118"/>
              <w:rPr>
                <w:b/>
                <w:sz w:val="20"/>
              </w:rPr>
            </w:pPr>
            <w:r>
              <w:rPr>
                <w:b/>
                <w:sz w:val="20"/>
              </w:rPr>
              <w:t>Job Title:</w:t>
            </w:r>
          </w:p>
          <w:p w14:paraId="32B3CB7F" w14:textId="77777777" w:rsidR="00A569D1" w:rsidRPr="00C354D7" w:rsidRDefault="00A569D1" w:rsidP="009D3DC1">
            <w:pPr>
              <w:pStyle w:val="TableParagraph"/>
              <w:spacing w:before="39"/>
              <w:ind w:left="0"/>
              <w:rPr>
                <w:rFonts w:asciiTheme="minorHAnsi" w:hAnsiTheme="minorHAnsi" w:cstheme="minorHAnsi"/>
                <w:bCs/>
                <w:sz w:val="20"/>
              </w:rPr>
            </w:pPr>
            <w:r>
              <w:rPr>
                <w:b/>
                <w:sz w:val="20"/>
              </w:rPr>
              <w:t xml:space="preserve">  </w:t>
            </w:r>
            <w:r w:rsidRPr="00C354D7">
              <w:rPr>
                <w:rFonts w:asciiTheme="minorHAnsi" w:hAnsiTheme="minorHAnsi" w:cstheme="minorHAnsi"/>
                <w:bCs/>
                <w:sz w:val="20"/>
              </w:rPr>
              <w:t>General possible exposure to COVID-19</w:t>
            </w:r>
          </w:p>
        </w:tc>
        <w:tc>
          <w:tcPr>
            <w:tcW w:w="2430" w:type="dxa"/>
          </w:tcPr>
          <w:p w14:paraId="3692A1A7" w14:textId="77777777" w:rsidR="00A569D1" w:rsidRDefault="00A569D1" w:rsidP="009D3DC1">
            <w:pPr>
              <w:pStyle w:val="TableParagraph"/>
              <w:spacing w:before="40"/>
              <w:ind w:left="116"/>
              <w:rPr>
                <w:b/>
                <w:sz w:val="20"/>
              </w:rPr>
            </w:pPr>
            <w:r>
              <w:rPr>
                <w:b/>
                <w:sz w:val="20"/>
              </w:rPr>
              <w:t>Date:</w:t>
            </w:r>
          </w:p>
          <w:p w14:paraId="32504754" w14:textId="77777777" w:rsidR="00A569D1" w:rsidRPr="00C354D7" w:rsidRDefault="00A569D1" w:rsidP="009D3DC1">
            <w:pPr>
              <w:pStyle w:val="TableParagraph"/>
              <w:spacing w:before="23"/>
              <w:ind w:left="116"/>
              <w:rPr>
                <w:rFonts w:asciiTheme="minorHAnsi" w:hAnsiTheme="minorHAnsi" w:cstheme="minorHAnsi"/>
                <w:bCs/>
                <w:sz w:val="20"/>
              </w:rPr>
            </w:pPr>
            <w:r w:rsidRPr="00C354D7">
              <w:rPr>
                <w:rFonts w:asciiTheme="minorHAnsi" w:hAnsiTheme="minorHAnsi" w:cstheme="minorHAnsi"/>
                <w:bCs/>
                <w:sz w:val="20"/>
              </w:rPr>
              <w:t>March 12, 2020</w:t>
            </w:r>
          </w:p>
        </w:tc>
        <w:tc>
          <w:tcPr>
            <w:tcW w:w="3280" w:type="dxa"/>
          </w:tcPr>
          <w:p w14:paraId="4CCD3C2E" w14:textId="77777777" w:rsidR="00A569D1" w:rsidRDefault="00A569D1" w:rsidP="009D3DC1">
            <w:pPr>
              <w:pStyle w:val="TableParagraph"/>
              <w:tabs>
                <w:tab w:val="left" w:pos="1771"/>
              </w:tabs>
              <w:spacing w:before="30"/>
              <w:ind w:left="0"/>
              <w:rPr>
                <w:b/>
                <w:spacing w:val="-4"/>
                <w:sz w:val="20"/>
              </w:rPr>
            </w:pPr>
            <w:r>
              <w:rPr>
                <w:b/>
                <w:spacing w:val="-4"/>
                <w:sz w:val="20"/>
              </w:rPr>
              <w:t xml:space="preserve"> Status:      </w:t>
            </w:r>
            <w:r w:rsidRPr="00C354D7">
              <w:rPr>
                <w:rFonts w:asciiTheme="minorHAnsi" w:hAnsiTheme="minorHAnsi" w:cstheme="minorHAnsi"/>
                <w:bCs/>
                <w:spacing w:val="-4"/>
                <w:sz w:val="20"/>
              </w:rPr>
              <w:t>Active</w:t>
            </w:r>
          </w:p>
          <w:p w14:paraId="788A824E" w14:textId="77777777" w:rsidR="00A569D1" w:rsidRDefault="00A569D1" w:rsidP="009D3DC1">
            <w:pPr>
              <w:pStyle w:val="TableParagraph"/>
              <w:tabs>
                <w:tab w:val="left" w:pos="1771"/>
              </w:tabs>
              <w:spacing w:before="30"/>
              <w:ind w:left="0"/>
              <w:rPr>
                <w:b/>
                <w:spacing w:val="-4"/>
                <w:sz w:val="20"/>
              </w:rPr>
            </w:pPr>
          </w:p>
          <w:p w14:paraId="74B5E31E" w14:textId="77777777" w:rsidR="00A569D1" w:rsidRDefault="00A569D1" w:rsidP="009D3DC1">
            <w:pPr>
              <w:pStyle w:val="TableParagraph"/>
              <w:tabs>
                <w:tab w:val="left" w:pos="1771"/>
              </w:tabs>
              <w:spacing w:before="30"/>
              <w:ind w:left="0"/>
              <w:rPr>
                <w:b/>
                <w:sz w:val="20"/>
              </w:rPr>
            </w:pPr>
            <w:r>
              <w:rPr>
                <w:b/>
                <w:spacing w:val="-4"/>
                <w:sz w:val="20"/>
              </w:rPr>
              <w:t xml:space="preserve"> Issuance:  </w:t>
            </w:r>
            <w:r w:rsidRPr="00C354D7">
              <w:rPr>
                <w:rFonts w:asciiTheme="minorHAnsi" w:hAnsiTheme="minorHAnsi" w:cstheme="minorHAnsi"/>
                <w:bCs/>
                <w:spacing w:val="-4"/>
                <w:sz w:val="20"/>
              </w:rPr>
              <w:t>New</w:t>
            </w:r>
            <w:r w:rsidRPr="00C354D7">
              <w:rPr>
                <w:rFonts w:asciiTheme="minorHAnsi" w:hAnsiTheme="minorHAnsi" w:cstheme="minorHAnsi"/>
                <w:bCs/>
                <w:spacing w:val="-4"/>
                <w:sz w:val="20"/>
              </w:rPr>
              <w:tab/>
            </w:r>
            <w:r w:rsidRPr="00C354D7">
              <w:rPr>
                <w:rFonts w:asciiTheme="minorHAnsi" w:hAnsiTheme="minorHAnsi" w:cstheme="minorHAnsi"/>
                <w:bCs/>
                <w:sz w:val="20"/>
              </w:rPr>
              <w:t>Revised</w:t>
            </w:r>
            <w:r>
              <w:rPr>
                <w:b/>
                <w:spacing w:val="54"/>
                <w:sz w:val="20"/>
              </w:rPr>
              <w:t xml:space="preserve"> </w:t>
            </w:r>
          </w:p>
        </w:tc>
      </w:tr>
      <w:tr w:rsidR="00A569D1" w:rsidRPr="00C354D7" w14:paraId="07621AB3" w14:textId="77777777" w:rsidTr="00A569D1">
        <w:trPr>
          <w:trHeight w:val="858"/>
        </w:trPr>
        <w:tc>
          <w:tcPr>
            <w:tcW w:w="3466" w:type="dxa"/>
            <w:vMerge/>
            <w:tcBorders>
              <w:top w:val="nil"/>
            </w:tcBorders>
            <w:shd w:val="clear" w:color="auto" w:fill="D9E2F3" w:themeFill="accent1" w:themeFillTint="33"/>
          </w:tcPr>
          <w:p w14:paraId="508CA220" w14:textId="77777777" w:rsidR="00A569D1" w:rsidRDefault="00A569D1" w:rsidP="009D3DC1">
            <w:pPr>
              <w:rPr>
                <w:sz w:val="2"/>
                <w:szCs w:val="2"/>
              </w:rPr>
            </w:pPr>
          </w:p>
        </w:tc>
        <w:tc>
          <w:tcPr>
            <w:tcW w:w="2162" w:type="dxa"/>
          </w:tcPr>
          <w:p w14:paraId="3E347C18" w14:textId="77777777" w:rsidR="00A569D1" w:rsidRDefault="00A569D1" w:rsidP="009D3DC1">
            <w:pPr>
              <w:pStyle w:val="TableParagraph"/>
              <w:spacing w:before="29" w:line="259" w:lineRule="auto"/>
              <w:ind w:left="118" w:right="697"/>
              <w:rPr>
                <w:sz w:val="20"/>
              </w:rPr>
            </w:pPr>
            <w:r>
              <w:rPr>
                <w:b/>
                <w:sz w:val="20"/>
              </w:rPr>
              <w:t xml:space="preserve">Title: </w:t>
            </w:r>
            <w:r>
              <w:rPr>
                <w:sz w:val="20"/>
              </w:rPr>
              <w:t>All Personnel in Affected Areas</w:t>
            </w:r>
          </w:p>
        </w:tc>
        <w:tc>
          <w:tcPr>
            <w:tcW w:w="2702" w:type="dxa"/>
          </w:tcPr>
          <w:p w14:paraId="7E897B2F" w14:textId="77777777" w:rsidR="00A569D1" w:rsidRDefault="00A569D1" w:rsidP="009D3DC1">
            <w:pPr>
              <w:pStyle w:val="TableParagraph"/>
              <w:spacing w:before="30"/>
              <w:ind w:left="117"/>
              <w:rPr>
                <w:b/>
                <w:sz w:val="20"/>
              </w:rPr>
            </w:pPr>
            <w:r>
              <w:rPr>
                <w:b/>
                <w:sz w:val="20"/>
              </w:rPr>
              <w:t>Supervisor:</w:t>
            </w:r>
          </w:p>
          <w:p w14:paraId="7B47AB70" w14:textId="77777777" w:rsidR="00A569D1" w:rsidRDefault="00A569D1" w:rsidP="009D3DC1">
            <w:pPr>
              <w:pStyle w:val="TableParagraph"/>
              <w:spacing w:before="2"/>
              <w:ind w:left="0"/>
              <w:rPr>
                <w:rFonts w:ascii="Times New Roman"/>
                <w:sz w:val="20"/>
              </w:rPr>
            </w:pPr>
          </w:p>
          <w:p w14:paraId="0788E126" w14:textId="77777777" w:rsidR="00A569D1" w:rsidRDefault="00A569D1" w:rsidP="009D3DC1">
            <w:pPr>
              <w:pStyle w:val="TableParagraph"/>
              <w:ind w:left="117"/>
              <w:rPr>
                <w:sz w:val="20"/>
              </w:rPr>
            </w:pPr>
            <w:r>
              <w:rPr>
                <w:sz w:val="20"/>
              </w:rPr>
              <w:t>All</w:t>
            </w:r>
          </w:p>
        </w:tc>
        <w:tc>
          <w:tcPr>
            <w:tcW w:w="5710" w:type="dxa"/>
            <w:gridSpan w:val="2"/>
          </w:tcPr>
          <w:p w14:paraId="29323337" w14:textId="77777777" w:rsidR="00A569D1" w:rsidRDefault="00A569D1" w:rsidP="009D3DC1">
            <w:pPr>
              <w:pStyle w:val="TableParagraph"/>
              <w:spacing w:before="30" w:line="230" w:lineRule="exact"/>
              <w:ind w:left="116"/>
              <w:rPr>
                <w:b/>
                <w:sz w:val="20"/>
              </w:rPr>
            </w:pPr>
            <w:r>
              <w:rPr>
                <w:b/>
                <w:sz w:val="20"/>
              </w:rPr>
              <w:t>Prepared By:</w:t>
            </w:r>
          </w:p>
          <w:p w14:paraId="05E3989B" w14:textId="77777777" w:rsidR="00A569D1" w:rsidRPr="00C354D7" w:rsidRDefault="00A569D1" w:rsidP="009D3DC1">
            <w:pPr>
              <w:pStyle w:val="TableParagraph"/>
              <w:ind w:left="117" w:right="1396" w:hanging="2"/>
              <w:rPr>
                <w:rFonts w:asciiTheme="minorHAnsi" w:hAnsiTheme="minorHAnsi" w:cstheme="minorHAnsi"/>
                <w:sz w:val="20"/>
              </w:rPr>
            </w:pPr>
            <w:r w:rsidRPr="00C354D7">
              <w:rPr>
                <w:rFonts w:asciiTheme="minorHAnsi" w:hAnsiTheme="minorHAnsi" w:cstheme="minorHAnsi"/>
                <w:sz w:val="20"/>
              </w:rPr>
              <w:t>[Responsible Company Representative]</w:t>
            </w:r>
          </w:p>
        </w:tc>
      </w:tr>
      <w:tr w:rsidR="00A569D1" w:rsidRPr="00C354D7" w14:paraId="0BCAE98A" w14:textId="77777777" w:rsidTr="00A569D1">
        <w:trPr>
          <w:trHeight w:val="786"/>
        </w:trPr>
        <w:tc>
          <w:tcPr>
            <w:tcW w:w="3466" w:type="dxa"/>
          </w:tcPr>
          <w:p w14:paraId="59A6F4D5" w14:textId="77777777" w:rsidR="00A569D1" w:rsidRDefault="00A569D1" w:rsidP="009D3DC1">
            <w:pPr>
              <w:pStyle w:val="TableParagraph"/>
              <w:spacing w:before="30"/>
              <w:ind w:left="117"/>
              <w:rPr>
                <w:b/>
                <w:sz w:val="20"/>
              </w:rPr>
            </w:pPr>
            <w:r>
              <w:rPr>
                <w:b/>
                <w:sz w:val="20"/>
              </w:rPr>
              <w:t>Offices:</w:t>
            </w:r>
          </w:p>
          <w:p w14:paraId="750B64DF" w14:textId="77777777" w:rsidR="00A569D1" w:rsidRPr="00C354D7" w:rsidRDefault="00A569D1" w:rsidP="009D3DC1">
            <w:pPr>
              <w:pStyle w:val="TableParagraph"/>
              <w:spacing w:before="4"/>
              <w:ind w:left="117"/>
              <w:rPr>
                <w:rFonts w:ascii="Calibri" w:hAnsi="Calibri" w:cs="Calibri"/>
                <w:sz w:val="20"/>
              </w:rPr>
            </w:pPr>
            <w:r w:rsidRPr="00C354D7">
              <w:rPr>
                <w:rFonts w:ascii="Calibri" w:hAnsi="Calibri" w:cs="Calibri"/>
                <w:sz w:val="20"/>
              </w:rPr>
              <w:t xml:space="preserve">All </w:t>
            </w:r>
          </w:p>
        </w:tc>
        <w:tc>
          <w:tcPr>
            <w:tcW w:w="2162" w:type="dxa"/>
          </w:tcPr>
          <w:p w14:paraId="5129A284" w14:textId="77777777" w:rsidR="00A569D1" w:rsidRDefault="00A569D1" w:rsidP="009D3DC1">
            <w:pPr>
              <w:pStyle w:val="TableParagraph"/>
              <w:spacing w:before="30"/>
              <w:ind w:left="118"/>
              <w:rPr>
                <w:b/>
                <w:sz w:val="20"/>
              </w:rPr>
            </w:pPr>
            <w:r>
              <w:rPr>
                <w:b/>
                <w:sz w:val="20"/>
              </w:rPr>
              <w:t>Locations:</w:t>
            </w:r>
          </w:p>
          <w:p w14:paraId="454C842F" w14:textId="77777777" w:rsidR="00A569D1" w:rsidRPr="00C354D7" w:rsidRDefault="00A569D1" w:rsidP="009D3DC1">
            <w:pPr>
              <w:pStyle w:val="TableParagraph"/>
              <w:spacing w:before="41"/>
              <w:ind w:left="118"/>
              <w:rPr>
                <w:rFonts w:asciiTheme="minorHAnsi" w:hAnsiTheme="minorHAnsi" w:cstheme="minorHAnsi"/>
                <w:sz w:val="20"/>
              </w:rPr>
            </w:pPr>
            <w:r w:rsidRPr="00C354D7">
              <w:rPr>
                <w:rFonts w:asciiTheme="minorHAnsi" w:hAnsiTheme="minorHAnsi" w:cstheme="minorHAnsi"/>
                <w:sz w:val="20"/>
              </w:rPr>
              <w:t>All</w:t>
            </w:r>
          </w:p>
        </w:tc>
        <w:tc>
          <w:tcPr>
            <w:tcW w:w="2702" w:type="dxa"/>
          </w:tcPr>
          <w:p w14:paraId="2377DDEF" w14:textId="77777777" w:rsidR="00A569D1" w:rsidRDefault="00A569D1" w:rsidP="009D3DC1">
            <w:pPr>
              <w:pStyle w:val="TableParagraph"/>
              <w:spacing w:before="30"/>
              <w:ind w:left="117"/>
              <w:rPr>
                <w:b/>
                <w:sz w:val="20"/>
              </w:rPr>
            </w:pPr>
            <w:r>
              <w:rPr>
                <w:b/>
                <w:sz w:val="20"/>
              </w:rPr>
              <w:t>Departments:</w:t>
            </w:r>
          </w:p>
          <w:p w14:paraId="4889F204" w14:textId="77777777" w:rsidR="00A569D1" w:rsidRPr="00C354D7" w:rsidRDefault="00A569D1" w:rsidP="009D3DC1">
            <w:pPr>
              <w:pStyle w:val="TableParagraph"/>
              <w:spacing w:before="4"/>
              <w:ind w:left="117"/>
              <w:rPr>
                <w:rFonts w:asciiTheme="minorHAnsi" w:hAnsiTheme="minorHAnsi" w:cstheme="minorHAnsi"/>
                <w:sz w:val="20"/>
              </w:rPr>
            </w:pPr>
            <w:r w:rsidRPr="00C354D7">
              <w:rPr>
                <w:rFonts w:asciiTheme="minorHAnsi" w:hAnsiTheme="minorHAnsi" w:cstheme="minorHAnsi"/>
                <w:sz w:val="20"/>
              </w:rPr>
              <w:t>All</w:t>
            </w:r>
          </w:p>
        </w:tc>
        <w:tc>
          <w:tcPr>
            <w:tcW w:w="5710" w:type="dxa"/>
            <w:gridSpan w:val="2"/>
          </w:tcPr>
          <w:p w14:paraId="6F165546" w14:textId="77777777" w:rsidR="00A569D1" w:rsidRDefault="00A569D1" w:rsidP="009D3DC1">
            <w:pPr>
              <w:pStyle w:val="TableParagraph"/>
              <w:spacing w:before="30"/>
              <w:ind w:left="116"/>
              <w:rPr>
                <w:b/>
                <w:sz w:val="20"/>
              </w:rPr>
            </w:pPr>
            <w:r>
              <w:rPr>
                <w:b/>
                <w:sz w:val="20"/>
              </w:rPr>
              <w:t>Reviewed By:</w:t>
            </w:r>
          </w:p>
          <w:p w14:paraId="46D245C1" w14:textId="77777777" w:rsidR="00A569D1" w:rsidRPr="00C354D7" w:rsidRDefault="00A569D1" w:rsidP="009D3DC1">
            <w:pPr>
              <w:pStyle w:val="TableParagraph"/>
              <w:spacing w:before="4" w:line="244" w:lineRule="auto"/>
              <w:ind w:left="116" w:right="3718"/>
              <w:rPr>
                <w:rFonts w:asciiTheme="minorHAnsi" w:hAnsiTheme="minorHAnsi" w:cstheme="minorHAnsi"/>
                <w:sz w:val="20"/>
              </w:rPr>
            </w:pPr>
            <w:r w:rsidRPr="00C354D7">
              <w:rPr>
                <w:rFonts w:asciiTheme="minorHAnsi" w:hAnsiTheme="minorHAnsi" w:cstheme="minorHAnsi"/>
                <w:sz w:val="20"/>
              </w:rPr>
              <w:t>[Responsible Company Representative]</w:t>
            </w:r>
          </w:p>
        </w:tc>
      </w:tr>
      <w:tr w:rsidR="00A569D1" w:rsidRPr="00C354D7" w14:paraId="01BAB26B" w14:textId="77777777" w:rsidTr="00A569D1">
        <w:trPr>
          <w:trHeight w:val="995"/>
        </w:trPr>
        <w:tc>
          <w:tcPr>
            <w:tcW w:w="8330" w:type="dxa"/>
            <w:gridSpan w:val="3"/>
          </w:tcPr>
          <w:p w14:paraId="026E003E" w14:textId="77777777" w:rsidR="00A569D1" w:rsidRDefault="00A569D1" w:rsidP="009D3DC1">
            <w:pPr>
              <w:pStyle w:val="TableParagraph"/>
              <w:spacing w:before="29"/>
              <w:ind w:left="120" w:right="508"/>
              <w:jc w:val="both"/>
              <w:rPr>
                <w:sz w:val="20"/>
              </w:rPr>
            </w:pPr>
            <w:r>
              <w:rPr>
                <w:b/>
                <w:sz w:val="20"/>
              </w:rPr>
              <w:t xml:space="preserve">Required or Recommended Personal Protective Equipment: depending on the identified risk exposure: </w:t>
            </w:r>
            <w:r w:rsidRPr="00C354D7">
              <w:rPr>
                <w:rFonts w:asciiTheme="minorHAnsi" w:hAnsiTheme="minorHAnsi" w:cstheme="minorHAnsi"/>
                <w:sz w:val="20"/>
              </w:rPr>
              <w:t>surgical masks, nitrile gloves, N95 respirator, protective outer garments, gown, shoe coverings, face shield or non-vented goggles</w:t>
            </w:r>
          </w:p>
        </w:tc>
        <w:tc>
          <w:tcPr>
            <w:tcW w:w="5710" w:type="dxa"/>
            <w:gridSpan w:val="2"/>
          </w:tcPr>
          <w:p w14:paraId="510C0B56" w14:textId="77777777" w:rsidR="00A569D1" w:rsidRDefault="00A569D1" w:rsidP="009D3DC1">
            <w:pPr>
              <w:pStyle w:val="TableParagraph"/>
              <w:spacing w:before="30"/>
              <w:ind w:left="110"/>
              <w:rPr>
                <w:b/>
                <w:sz w:val="20"/>
              </w:rPr>
            </w:pPr>
            <w:r>
              <w:rPr>
                <w:b/>
                <w:sz w:val="20"/>
              </w:rPr>
              <w:t>Approved by:</w:t>
            </w:r>
          </w:p>
          <w:p w14:paraId="561BC0A7" w14:textId="77777777" w:rsidR="00A569D1" w:rsidRPr="00C354D7" w:rsidRDefault="00A569D1" w:rsidP="009D3DC1">
            <w:pPr>
              <w:pStyle w:val="TableParagraph"/>
              <w:spacing w:before="37"/>
              <w:ind w:left="110"/>
              <w:rPr>
                <w:rFonts w:asciiTheme="minorHAnsi" w:hAnsiTheme="minorHAnsi" w:cstheme="minorHAnsi"/>
                <w:sz w:val="20"/>
              </w:rPr>
            </w:pPr>
            <w:r w:rsidRPr="00C354D7">
              <w:rPr>
                <w:rFonts w:asciiTheme="minorHAnsi" w:hAnsiTheme="minorHAnsi" w:cstheme="minorHAnsi"/>
                <w:sz w:val="20"/>
              </w:rPr>
              <w:t>[Responsible Company Representative]</w:t>
            </w:r>
          </w:p>
        </w:tc>
      </w:tr>
      <w:tr w:rsidR="00A569D1" w:rsidRPr="00C354D7" w14:paraId="5D7F9200" w14:textId="77777777" w:rsidTr="00A569D1">
        <w:trPr>
          <w:trHeight w:val="4629"/>
        </w:trPr>
        <w:tc>
          <w:tcPr>
            <w:tcW w:w="14040" w:type="dxa"/>
            <w:gridSpan w:val="5"/>
          </w:tcPr>
          <w:p w14:paraId="725B6DFD" w14:textId="77777777" w:rsidR="00A569D1" w:rsidRPr="00C354D7" w:rsidRDefault="00A569D1" w:rsidP="009D3DC1">
            <w:pPr>
              <w:pStyle w:val="TableParagraph"/>
              <w:spacing w:before="141"/>
              <w:ind w:left="120" w:right="172"/>
              <w:rPr>
                <w:rFonts w:ascii="Calibri" w:hAnsi="Calibri" w:cs="Calibri"/>
                <w:sz w:val="20"/>
              </w:rPr>
            </w:pPr>
            <w:r w:rsidRPr="00C354D7">
              <w:rPr>
                <w:rFonts w:ascii="Calibri" w:hAnsi="Calibri" w:cs="Calibri"/>
                <w:b/>
                <w:sz w:val="20"/>
              </w:rPr>
              <w:t>Note</w:t>
            </w:r>
            <w:r w:rsidRPr="00C354D7">
              <w:rPr>
                <w:rFonts w:ascii="Calibri" w:hAnsi="Calibri" w:cs="Calibri"/>
                <w:sz w:val="20"/>
              </w:rPr>
              <w:t xml:space="preserve">: This JHA only applies to the 2019 Novel Coronavirus (SARS-CoV-2) or the disease known as “COVID-19”. </w:t>
            </w:r>
          </w:p>
          <w:p w14:paraId="389768D1" w14:textId="77777777" w:rsidR="00A569D1" w:rsidRPr="00C354D7" w:rsidRDefault="00A569D1" w:rsidP="009D3DC1">
            <w:pPr>
              <w:pStyle w:val="TableParagraph"/>
              <w:spacing w:before="153"/>
              <w:ind w:left="120"/>
              <w:rPr>
                <w:rFonts w:ascii="Calibri" w:hAnsi="Calibri" w:cs="Calibri"/>
                <w:sz w:val="20"/>
              </w:rPr>
            </w:pPr>
            <w:r w:rsidRPr="00C354D7">
              <w:rPr>
                <w:rFonts w:ascii="Calibri" w:hAnsi="Calibri" w:cs="Calibri"/>
                <w:sz w:val="20"/>
              </w:rPr>
              <w:t xml:space="preserve">For the most up to date information about COVID-19 visit the </w:t>
            </w:r>
            <w:hyperlink r:id="rId12">
              <w:r w:rsidRPr="00C354D7">
                <w:rPr>
                  <w:rFonts w:ascii="Calibri" w:hAnsi="Calibri" w:cs="Calibri"/>
                  <w:color w:val="0000FF"/>
                  <w:sz w:val="20"/>
                  <w:u w:val="single" w:color="0000FF"/>
                </w:rPr>
                <w:t>Centers for Disease Control (CDC) COVID-19 page.</w:t>
              </w:r>
            </w:hyperlink>
          </w:p>
          <w:p w14:paraId="239CE5AE" w14:textId="77777777" w:rsidR="00A569D1" w:rsidRPr="00C354D7" w:rsidRDefault="00A569D1" w:rsidP="009D3DC1">
            <w:pPr>
              <w:pStyle w:val="TableParagraph"/>
              <w:spacing w:before="154"/>
              <w:ind w:left="115" w:right="245"/>
              <w:rPr>
                <w:rFonts w:ascii="Calibri" w:hAnsi="Calibri" w:cs="Calibri"/>
                <w:sz w:val="20"/>
              </w:rPr>
            </w:pPr>
            <w:r>
              <w:rPr>
                <w:rFonts w:ascii="Calibri" w:hAnsi="Calibri" w:cs="Calibri"/>
                <w:b/>
                <w:sz w:val="20"/>
                <w:u w:val="thick"/>
              </w:rPr>
              <w:t>Risk Assessment</w:t>
            </w:r>
            <w:r w:rsidRPr="00C354D7">
              <w:rPr>
                <w:rFonts w:ascii="Calibri" w:hAnsi="Calibri" w:cs="Calibri"/>
                <w:b/>
                <w:sz w:val="20"/>
                <w:u w:val="thick"/>
              </w:rPr>
              <w:t>:</w:t>
            </w:r>
            <w:r w:rsidRPr="00C354D7">
              <w:rPr>
                <w:rFonts w:ascii="Calibri" w:hAnsi="Calibri" w:cs="Calibri"/>
                <w:b/>
                <w:sz w:val="20"/>
              </w:rPr>
              <w:t xml:space="preserve"> </w:t>
            </w:r>
            <w:r w:rsidRPr="00C354D7">
              <w:rPr>
                <w:rFonts w:ascii="Calibri" w:hAnsi="Calibri" w:cs="Calibri"/>
                <w:sz w:val="20"/>
              </w:rPr>
              <w:t>Incomplete information regarding incubation, infectious period, and transmissibility, as well as evolving circumstances make a definitive risk assessment difficult. Awareness and precautions based on job/task exposure are warranted. [Company Name] personnel should continue to maintain situational awareness during times of elevated community or company risk levels.</w:t>
            </w:r>
          </w:p>
          <w:p w14:paraId="55241030" w14:textId="77777777" w:rsidR="00A569D1" w:rsidRPr="00C354D7" w:rsidRDefault="00A569D1" w:rsidP="009D3DC1">
            <w:pPr>
              <w:pStyle w:val="TableParagraph"/>
              <w:spacing w:before="148"/>
              <w:ind w:left="120" w:right="188"/>
              <w:rPr>
                <w:rFonts w:ascii="Calibri" w:hAnsi="Calibri" w:cs="Calibri"/>
                <w:sz w:val="20"/>
              </w:rPr>
            </w:pPr>
            <w:r w:rsidRPr="00C354D7">
              <w:rPr>
                <w:rFonts w:ascii="Calibri" w:hAnsi="Calibri" w:cs="Calibri"/>
                <w:sz w:val="20"/>
              </w:rPr>
              <w:t>While COVID-19 is a respiratory disease and the use of N95 respirators and other PPE is needed in certain conditions and work environments as outlined in this JHA below, the use of PPE is one component of COVID-19 disease prevention and the use of N95 respirators and masks is NOT the most effective or primary way of preventing disease transmission. All personnel can take these basic steps to prevent exposure to and transmission of COVID-19.</w:t>
            </w:r>
          </w:p>
          <w:p w14:paraId="638DE251" w14:textId="77777777" w:rsidR="00A569D1" w:rsidRPr="00C354D7" w:rsidRDefault="00A569D1" w:rsidP="00E0747D">
            <w:pPr>
              <w:pStyle w:val="TableParagraph"/>
              <w:numPr>
                <w:ilvl w:val="0"/>
                <w:numId w:val="3"/>
              </w:numPr>
              <w:ind w:left="475" w:right="187"/>
              <w:rPr>
                <w:rFonts w:ascii="Calibri" w:hAnsi="Calibri" w:cs="Calibri"/>
                <w:sz w:val="20"/>
              </w:rPr>
            </w:pPr>
            <w:r w:rsidRPr="00C354D7">
              <w:rPr>
                <w:rFonts w:ascii="Calibri" w:hAnsi="Calibri" w:cs="Calibri"/>
                <w:sz w:val="20"/>
              </w:rPr>
              <w:t xml:space="preserve">wash hands frequently, </w:t>
            </w:r>
          </w:p>
          <w:p w14:paraId="5530384F" w14:textId="77777777" w:rsidR="00A569D1" w:rsidRPr="00C354D7" w:rsidRDefault="00A569D1" w:rsidP="00E0747D">
            <w:pPr>
              <w:pStyle w:val="TableParagraph"/>
              <w:numPr>
                <w:ilvl w:val="0"/>
                <w:numId w:val="3"/>
              </w:numPr>
              <w:ind w:left="475" w:right="187"/>
              <w:rPr>
                <w:rFonts w:ascii="Calibri" w:hAnsi="Calibri" w:cs="Calibri"/>
                <w:sz w:val="20"/>
              </w:rPr>
            </w:pPr>
            <w:r w:rsidRPr="00C354D7">
              <w:rPr>
                <w:rFonts w:ascii="Calibri" w:hAnsi="Calibri" w:cs="Calibri"/>
                <w:sz w:val="20"/>
              </w:rPr>
              <w:t xml:space="preserve">cover your cough or sneeze, </w:t>
            </w:r>
          </w:p>
          <w:p w14:paraId="35ED0458" w14:textId="77777777" w:rsidR="00A569D1" w:rsidRPr="00C354D7" w:rsidRDefault="00A569D1" w:rsidP="00E0747D">
            <w:pPr>
              <w:pStyle w:val="TableParagraph"/>
              <w:numPr>
                <w:ilvl w:val="0"/>
                <w:numId w:val="3"/>
              </w:numPr>
              <w:ind w:left="475" w:right="187"/>
              <w:rPr>
                <w:rFonts w:ascii="Calibri" w:hAnsi="Calibri" w:cs="Calibri"/>
                <w:sz w:val="20"/>
              </w:rPr>
            </w:pPr>
            <w:r w:rsidRPr="00C354D7">
              <w:rPr>
                <w:rFonts w:ascii="Calibri" w:hAnsi="Calibri" w:cs="Calibri"/>
                <w:sz w:val="20"/>
              </w:rPr>
              <w:t xml:space="preserve">stay away from work if you are ill and contact your health provider for guidance, </w:t>
            </w:r>
          </w:p>
          <w:p w14:paraId="60CC6F0C" w14:textId="77777777" w:rsidR="00A569D1" w:rsidRPr="00C354D7" w:rsidRDefault="00A569D1" w:rsidP="00E0747D">
            <w:pPr>
              <w:pStyle w:val="TableParagraph"/>
              <w:numPr>
                <w:ilvl w:val="0"/>
                <w:numId w:val="3"/>
              </w:numPr>
              <w:ind w:left="475" w:right="187"/>
              <w:rPr>
                <w:rFonts w:ascii="Calibri" w:hAnsi="Calibri" w:cs="Calibri"/>
                <w:sz w:val="20"/>
              </w:rPr>
            </w:pPr>
            <w:r w:rsidRPr="00C354D7">
              <w:rPr>
                <w:rFonts w:ascii="Calibri" w:hAnsi="Calibri" w:cs="Calibri"/>
                <w:sz w:val="20"/>
              </w:rPr>
              <w:t xml:space="preserve">avoid unnecessary settings where COVID-19 exposure is more probable such as gathering in groups or pairs, </w:t>
            </w:r>
          </w:p>
          <w:p w14:paraId="1DCCF95A" w14:textId="0D36DBB2" w:rsidR="00A569D1" w:rsidRPr="00C354D7" w:rsidRDefault="00A569D1" w:rsidP="00E0747D">
            <w:pPr>
              <w:pStyle w:val="TableParagraph"/>
              <w:numPr>
                <w:ilvl w:val="0"/>
                <w:numId w:val="3"/>
              </w:numPr>
              <w:ind w:left="475" w:right="187"/>
              <w:rPr>
                <w:rFonts w:ascii="Calibri" w:hAnsi="Calibri" w:cs="Calibri"/>
                <w:sz w:val="20"/>
              </w:rPr>
            </w:pPr>
            <w:r w:rsidRPr="00C354D7">
              <w:rPr>
                <w:rFonts w:ascii="Calibri" w:hAnsi="Calibri" w:cs="Calibri"/>
                <w:sz w:val="20"/>
              </w:rPr>
              <w:t xml:space="preserve">avoid touching mouth, eyes, </w:t>
            </w:r>
            <w:r w:rsidR="00B058D3" w:rsidRPr="00C354D7">
              <w:rPr>
                <w:rFonts w:ascii="Calibri" w:hAnsi="Calibri" w:cs="Calibri"/>
                <w:sz w:val="20"/>
              </w:rPr>
              <w:t>nose,</w:t>
            </w:r>
            <w:r w:rsidRPr="00C354D7">
              <w:rPr>
                <w:rFonts w:ascii="Calibri" w:hAnsi="Calibri" w:cs="Calibri"/>
                <w:sz w:val="20"/>
              </w:rPr>
              <w:t xml:space="preserve"> and mucous membranes. </w:t>
            </w:r>
          </w:p>
          <w:p w14:paraId="5858B0B2" w14:textId="77777777" w:rsidR="00A569D1" w:rsidRPr="00C354D7" w:rsidRDefault="00A569D1" w:rsidP="009D3DC1">
            <w:pPr>
              <w:pStyle w:val="TableParagraph"/>
              <w:spacing w:before="148"/>
              <w:ind w:left="120" w:right="188"/>
              <w:rPr>
                <w:rFonts w:ascii="Calibri" w:hAnsi="Calibri" w:cs="Calibri"/>
                <w:sz w:val="20"/>
              </w:rPr>
            </w:pPr>
            <w:r w:rsidRPr="00C354D7">
              <w:rPr>
                <w:rFonts w:ascii="Calibri" w:hAnsi="Calibri" w:cs="Calibri"/>
                <w:b/>
                <w:sz w:val="20"/>
              </w:rPr>
              <w:t xml:space="preserve">Note: </w:t>
            </w:r>
            <w:r w:rsidRPr="00C354D7">
              <w:rPr>
                <w:rFonts w:ascii="Calibri" w:hAnsi="Calibri" w:cs="Calibri"/>
                <w:sz w:val="20"/>
              </w:rPr>
              <w:t xml:space="preserve">Risk categories (Very High, High, Medium, and Low) come from the </w:t>
            </w:r>
            <w:hyperlink r:id="rId13" w:history="1">
              <w:r w:rsidRPr="00C354D7">
                <w:rPr>
                  <w:rStyle w:val="Hyperlink"/>
                  <w:rFonts w:ascii="Calibri" w:hAnsi="Calibri" w:cs="Calibri"/>
                  <w:sz w:val="20"/>
                </w:rPr>
                <w:t>OSHA Guidance document 3990</w:t>
              </w:r>
            </w:hyperlink>
            <w:r w:rsidRPr="00C354D7">
              <w:rPr>
                <w:rFonts w:ascii="Calibri" w:hAnsi="Calibri" w:cs="Calibri"/>
                <w:sz w:val="20"/>
              </w:rPr>
              <w:t xml:space="preserve"> and are to be used in conjunction with this document only and do not necessarily correlate with the probability of contracting the virus.</w:t>
            </w:r>
          </w:p>
        </w:tc>
      </w:tr>
    </w:tbl>
    <w:p w14:paraId="146FEEF5" w14:textId="77777777" w:rsidR="00D72547" w:rsidRPr="001C255C" w:rsidRDefault="00D72547" w:rsidP="00D72547">
      <w:pPr>
        <w:pStyle w:val="ListParagraph"/>
        <w:ind w:left="-540" w:right="-270"/>
        <w:rPr>
          <w:rFonts w:asciiTheme="majorHAnsi" w:hAnsiTheme="majorHAnsi" w:cstheme="majorHAnsi"/>
          <w:szCs w:val="24"/>
        </w:rPr>
      </w:pPr>
    </w:p>
    <w:p w14:paraId="72CE4A91" w14:textId="73487AB0" w:rsidR="001D6F11" w:rsidRDefault="00A569D1" w:rsidP="00A569D1">
      <w:pPr>
        <w:pStyle w:val="ListParagraph"/>
        <w:spacing w:after="0"/>
        <w:ind w:left="630" w:right="-270" w:hanging="1170"/>
        <w:rPr>
          <w:rFonts w:asciiTheme="majorHAnsi" w:hAnsiTheme="majorHAnsi" w:cstheme="majorHAnsi"/>
          <w:szCs w:val="24"/>
        </w:rPr>
      </w:pPr>
      <w:r>
        <w:rPr>
          <w:rFonts w:asciiTheme="majorHAnsi" w:hAnsiTheme="majorHAnsi" w:cstheme="majorHAnsi"/>
          <w:szCs w:val="24"/>
        </w:rPr>
        <w:t>Appendix A:  Job Safety Analysis (Cont.)</w:t>
      </w:r>
    </w:p>
    <w:p w14:paraId="3E97B0A4" w14:textId="77777777" w:rsidR="00036ADC" w:rsidRPr="00036ADC" w:rsidRDefault="00036ADC" w:rsidP="00A569D1">
      <w:pPr>
        <w:pStyle w:val="ListParagraph"/>
        <w:spacing w:after="0"/>
        <w:ind w:left="630" w:right="-270" w:hanging="1170"/>
        <w:rPr>
          <w:rFonts w:asciiTheme="majorHAnsi" w:hAnsiTheme="majorHAnsi" w:cstheme="majorHAnsi"/>
          <w:sz w:val="8"/>
          <w:szCs w:val="8"/>
        </w:rPr>
      </w:pPr>
    </w:p>
    <w:tbl>
      <w:tblPr>
        <w:tblW w:w="14040" w:type="dxa"/>
        <w:tblInd w:w="-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40"/>
        <w:gridCol w:w="1284"/>
        <w:gridCol w:w="2496"/>
        <w:gridCol w:w="6120"/>
      </w:tblGrid>
      <w:tr w:rsidR="00A569D1" w14:paraId="5AE4C23D" w14:textId="77777777" w:rsidTr="00A569D1">
        <w:trPr>
          <w:trHeight w:val="623"/>
        </w:trPr>
        <w:tc>
          <w:tcPr>
            <w:tcW w:w="4140" w:type="dxa"/>
            <w:shd w:val="clear" w:color="auto" w:fill="D9E2F3" w:themeFill="accent1" w:themeFillTint="33"/>
            <w:vAlign w:val="center"/>
          </w:tcPr>
          <w:p w14:paraId="3B48DF85" w14:textId="77777777" w:rsidR="00A569D1" w:rsidRDefault="00A569D1" w:rsidP="009D3DC1">
            <w:pPr>
              <w:pStyle w:val="TableParagraph"/>
              <w:spacing w:before="166"/>
              <w:ind w:left="0"/>
              <w:jc w:val="center"/>
              <w:rPr>
                <w:b/>
              </w:rPr>
            </w:pPr>
            <w:r>
              <w:rPr>
                <w:b/>
              </w:rPr>
              <w:t>Job or Operation</w:t>
            </w:r>
          </w:p>
        </w:tc>
        <w:tc>
          <w:tcPr>
            <w:tcW w:w="1284" w:type="dxa"/>
            <w:shd w:val="clear" w:color="auto" w:fill="D9E2F3" w:themeFill="accent1" w:themeFillTint="33"/>
            <w:vAlign w:val="center"/>
          </w:tcPr>
          <w:p w14:paraId="75B3CAC7" w14:textId="77777777" w:rsidR="00A569D1" w:rsidRDefault="00A569D1" w:rsidP="009D3DC1">
            <w:pPr>
              <w:pStyle w:val="TableParagraph"/>
              <w:spacing w:before="27"/>
              <w:ind w:left="22" w:right="-11"/>
              <w:jc w:val="center"/>
              <w:rPr>
                <w:b/>
                <w:sz w:val="20"/>
              </w:rPr>
            </w:pPr>
            <w:r>
              <w:rPr>
                <w:b/>
                <w:sz w:val="20"/>
              </w:rPr>
              <w:t>Exposure Risk Categories</w:t>
            </w:r>
          </w:p>
        </w:tc>
        <w:tc>
          <w:tcPr>
            <w:tcW w:w="2496" w:type="dxa"/>
            <w:shd w:val="clear" w:color="auto" w:fill="D9E2F3" w:themeFill="accent1" w:themeFillTint="33"/>
            <w:vAlign w:val="center"/>
          </w:tcPr>
          <w:p w14:paraId="0D772FDA" w14:textId="77777777" w:rsidR="00A569D1" w:rsidRDefault="00A569D1" w:rsidP="009D3DC1">
            <w:pPr>
              <w:pStyle w:val="TableParagraph"/>
              <w:spacing w:before="165"/>
              <w:ind w:left="0"/>
              <w:jc w:val="center"/>
              <w:rPr>
                <w:b/>
                <w:sz w:val="20"/>
              </w:rPr>
            </w:pPr>
            <w:r>
              <w:rPr>
                <w:b/>
                <w:sz w:val="20"/>
              </w:rPr>
              <w:t>Hazards</w:t>
            </w:r>
          </w:p>
        </w:tc>
        <w:tc>
          <w:tcPr>
            <w:tcW w:w="6120" w:type="dxa"/>
            <w:shd w:val="clear" w:color="auto" w:fill="D9E2F3" w:themeFill="accent1" w:themeFillTint="33"/>
            <w:vAlign w:val="center"/>
          </w:tcPr>
          <w:p w14:paraId="307385E7" w14:textId="77777777" w:rsidR="00A569D1" w:rsidRDefault="00A569D1" w:rsidP="009D3DC1">
            <w:pPr>
              <w:pStyle w:val="TableParagraph"/>
              <w:spacing w:before="166"/>
              <w:ind w:left="0"/>
              <w:jc w:val="center"/>
              <w:rPr>
                <w:b/>
              </w:rPr>
            </w:pPr>
            <w:r>
              <w:rPr>
                <w:b/>
              </w:rPr>
              <w:t>Protective Measures/PPE Guidance</w:t>
            </w:r>
          </w:p>
        </w:tc>
      </w:tr>
      <w:tr w:rsidR="00A569D1" w:rsidRPr="00C354D7" w14:paraId="7365AD29" w14:textId="77777777" w:rsidTr="00A569D1">
        <w:trPr>
          <w:trHeight w:val="399"/>
        </w:trPr>
        <w:tc>
          <w:tcPr>
            <w:tcW w:w="4140" w:type="dxa"/>
          </w:tcPr>
          <w:p w14:paraId="14FC7767" w14:textId="77777777" w:rsidR="00A569D1" w:rsidRPr="00C354D7" w:rsidRDefault="00A569D1" w:rsidP="00E0747D">
            <w:pPr>
              <w:pStyle w:val="TableParagraph"/>
              <w:numPr>
                <w:ilvl w:val="0"/>
                <w:numId w:val="7"/>
              </w:numPr>
              <w:spacing w:before="30"/>
              <w:ind w:right="221"/>
              <w:rPr>
                <w:rFonts w:asciiTheme="minorHAnsi" w:hAnsiTheme="minorHAnsi" w:cstheme="minorHAnsi"/>
                <w:b/>
                <w:sz w:val="20"/>
              </w:rPr>
            </w:pPr>
            <w:r w:rsidRPr="00C354D7">
              <w:rPr>
                <w:rFonts w:asciiTheme="minorHAnsi" w:hAnsiTheme="minorHAnsi" w:cstheme="minorHAnsi"/>
                <w:b/>
                <w:sz w:val="20"/>
              </w:rPr>
              <w:t>Work areas/Job Tasks with no casual or close contact with non [Company Name] personnel or general public.</w:t>
            </w:r>
          </w:p>
          <w:p w14:paraId="347D6AB5" w14:textId="6ED1F66D" w:rsidR="00A569D1" w:rsidRPr="00C354D7" w:rsidRDefault="00A569D1" w:rsidP="00E0747D">
            <w:pPr>
              <w:pStyle w:val="TableParagraph"/>
              <w:numPr>
                <w:ilvl w:val="0"/>
                <w:numId w:val="7"/>
              </w:numPr>
              <w:spacing w:before="30"/>
              <w:ind w:right="221"/>
              <w:rPr>
                <w:rFonts w:asciiTheme="minorHAnsi" w:hAnsiTheme="minorHAnsi" w:cstheme="minorHAnsi"/>
                <w:b/>
                <w:sz w:val="20"/>
              </w:rPr>
            </w:pPr>
            <w:r w:rsidRPr="00C354D7">
              <w:rPr>
                <w:rFonts w:asciiTheme="minorHAnsi" w:hAnsiTheme="minorHAnsi" w:cstheme="minorHAnsi"/>
                <w:b/>
                <w:sz w:val="20"/>
              </w:rPr>
              <w:t>Work areas/Job Tasks where there is casual or close contact with [Company Name] personnel who meet the following:</w:t>
            </w:r>
          </w:p>
          <w:p w14:paraId="4A7375C0" w14:textId="77777777" w:rsidR="00A569D1" w:rsidRPr="00C354D7" w:rsidRDefault="00A569D1" w:rsidP="00E0747D">
            <w:pPr>
              <w:numPr>
                <w:ilvl w:val="0"/>
                <w:numId w:val="8"/>
              </w:numPr>
              <w:tabs>
                <w:tab w:val="left" w:pos="467"/>
              </w:tabs>
              <w:kinsoku w:val="0"/>
              <w:overflowPunct w:val="0"/>
              <w:autoSpaceDE w:val="0"/>
              <w:autoSpaceDN w:val="0"/>
              <w:adjustRightInd w:val="0"/>
              <w:spacing w:before="50" w:after="0" w:line="295" w:lineRule="auto"/>
              <w:ind w:right="169" w:hanging="274"/>
              <w:rPr>
                <w:rFonts w:asciiTheme="minorHAnsi" w:eastAsiaTheme="minorHAnsi" w:hAnsiTheme="minorHAnsi" w:cstheme="minorHAnsi"/>
                <w:color w:val="030303"/>
                <w:w w:val="110"/>
                <w:sz w:val="19"/>
                <w:szCs w:val="19"/>
              </w:rPr>
            </w:pPr>
            <w:r w:rsidRPr="00C354D7">
              <w:rPr>
                <w:rFonts w:asciiTheme="minorHAnsi" w:eastAsiaTheme="minorHAnsi" w:hAnsiTheme="minorHAnsi" w:cstheme="minorHAnsi"/>
                <w:color w:val="030303"/>
                <w:w w:val="110"/>
                <w:sz w:val="19"/>
                <w:szCs w:val="19"/>
              </w:rPr>
              <w:t>Have no signs of a fever or a measured temperature above 100.3 degrees, no cough or trouble breathing in the last 24</w:t>
            </w:r>
            <w:r w:rsidRPr="00C354D7">
              <w:rPr>
                <w:rFonts w:asciiTheme="minorHAnsi" w:eastAsiaTheme="minorHAnsi" w:hAnsiTheme="minorHAnsi" w:cstheme="minorHAnsi"/>
                <w:color w:val="030303"/>
                <w:spacing w:val="3"/>
                <w:w w:val="110"/>
                <w:sz w:val="19"/>
                <w:szCs w:val="19"/>
              </w:rPr>
              <w:t xml:space="preserve"> </w:t>
            </w:r>
            <w:r w:rsidRPr="00C354D7">
              <w:rPr>
                <w:rFonts w:asciiTheme="minorHAnsi" w:eastAsiaTheme="minorHAnsi" w:hAnsiTheme="minorHAnsi" w:cstheme="minorHAnsi"/>
                <w:color w:val="030303"/>
                <w:w w:val="110"/>
                <w:sz w:val="19"/>
                <w:szCs w:val="19"/>
              </w:rPr>
              <w:t>hours.</w:t>
            </w:r>
          </w:p>
          <w:p w14:paraId="4A7911FA" w14:textId="77777777" w:rsidR="00A569D1" w:rsidRPr="00C354D7" w:rsidRDefault="00A569D1" w:rsidP="00E0747D">
            <w:pPr>
              <w:numPr>
                <w:ilvl w:val="0"/>
                <w:numId w:val="8"/>
              </w:numPr>
              <w:tabs>
                <w:tab w:val="left" w:pos="467"/>
              </w:tabs>
              <w:kinsoku w:val="0"/>
              <w:overflowPunct w:val="0"/>
              <w:autoSpaceDE w:val="0"/>
              <w:autoSpaceDN w:val="0"/>
              <w:adjustRightInd w:val="0"/>
              <w:spacing w:before="1" w:after="0" w:line="295" w:lineRule="auto"/>
              <w:ind w:right="261" w:hanging="274"/>
              <w:rPr>
                <w:rFonts w:asciiTheme="minorHAnsi" w:eastAsiaTheme="minorHAnsi" w:hAnsiTheme="minorHAnsi" w:cstheme="minorHAnsi"/>
                <w:color w:val="030303"/>
                <w:w w:val="105"/>
                <w:sz w:val="19"/>
                <w:szCs w:val="19"/>
              </w:rPr>
            </w:pPr>
            <w:r w:rsidRPr="00C354D7">
              <w:rPr>
                <w:rFonts w:asciiTheme="minorHAnsi" w:eastAsiaTheme="minorHAnsi" w:hAnsiTheme="minorHAnsi" w:cstheme="minorHAnsi"/>
                <w:color w:val="030303"/>
                <w:w w:val="105"/>
                <w:sz w:val="19"/>
                <w:szCs w:val="19"/>
              </w:rPr>
              <w:t xml:space="preserve">Have not come in </w:t>
            </w:r>
            <w:r w:rsidRPr="00C354D7">
              <w:rPr>
                <w:rFonts w:asciiTheme="minorHAnsi" w:eastAsiaTheme="minorHAnsi" w:hAnsiTheme="minorHAnsi" w:cstheme="minorHAnsi"/>
                <w:i/>
                <w:iCs/>
                <w:color w:val="030303"/>
                <w:w w:val="105"/>
                <w:sz w:val="19"/>
                <w:szCs w:val="19"/>
              </w:rPr>
              <w:t xml:space="preserve">close contact </w:t>
            </w:r>
            <w:r w:rsidRPr="00C354D7">
              <w:rPr>
                <w:rFonts w:asciiTheme="minorHAnsi" w:eastAsiaTheme="minorHAnsi" w:hAnsiTheme="minorHAnsi" w:cstheme="minorHAnsi"/>
                <w:color w:val="030303"/>
                <w:w w:val="105"/>
                <w:sz w:val="19"/>
                <w:szCs w:val="19"/>
              </w:rPr>
              <w:t xml:space="preserve">with an individual DIAGNOSED WITH COVID-19. </w:t>
            </w:r>
            <w:r w:rsidRPr="00C354D7">
              <w:rPr>
                <w:rFonts w:asciiTheme="minorHAnsi" w:eastAsiaTheme="minorHAnsi" w:hAnsiTheme="minorHAnsi" w:cstheme="minorHAnsi"/>
                <w:i/>
                <w:iCs/>
                <w:color w:val="030303"/>
                <w:w w:val="105"/>
                <w:sz w:val="19"/>
                <w:szCs w:val="19"/>
              </w:rPr>
              <w:t xml:space="preserve">Close contact </w:t>
            </w:r>
            <w:r w:rsidRPr="00C354D7">
              <w:rPr>
                <w:rFonts w:asciiTheme="minorHAnsi" w:eastAsiaTheme="minorHAnsi" w:hAnsiTheme="minorHAnsi" w:cstheme="minorHAnsi"/>
                <w:color w:val="030303"/>
                <w:w w:val="105"/>
                <w:sz w:val="19"/>
                <w:szCs w:val="19"/>
              </w:rPr>
              <w:t>is defined as the</w:t>
            </w:r>
            <w:r w:rsidRPr="00C354D7">
              <w:rPr>
                <w:rFonts w:asciiTheme="minorHAnsi" w:eastAsiaTheme="minorHAnsi" w:hAnsiTheme="minorHAnsi" w:cstheme="minorHAnsi"/>
                <w:color w:val="030303"/>
                <w:spacing w:val="-21"/>
                <w:w w:val="105"/>
                <w:sz w:val="19"/>
                <w:szCs w:val="19"/>
              </w:rPr>
              <w:t xml:space="preserve"> </w:t>
            </w:r>
            <w:r w:rsidRPr="00C354D7">
              <w:rPr>
                <w:rFonts w:asciiTheme="minorHAnsi" w:eastAsiaTheme="minorHAnsi" w:hAnsiTheme="minorHAnsi" w:cstheme="minorHAnsi"/>
                <w:color w:val="030303"/>
                <w:w w:val="105"/>
                <w:sz w:val="19"/>
                <w:szCs w:val="19"/>
              </w:rPr>
              <w:t>following:</w:t>
            </w:r>
          </w:p>
          <w:p w14:paraId="21B38BBF" w14:textId="77777777" w:rsidR="00A569D1" w:rsidRPr="00C354D7" w:rsidRDefault="00A569D1" w:rsidP="00E0747D">
            <w:pPr>
              <w:numPr>
                <w:ilvl w:val="1"/>
                <w:numId w:val="8"/>
              </w:numPr>
              <w:tabs>
                <w:tab w:val="left" w:pos="826"/>
              </w:tabs>
              <w:kinsoku w:val="0"/>
              <w:overflowPunct w:val="0"/>
              <w:autoSpaceDE w:val="0"/>
              <w:autoSpaceDN w:val="0"/>
              <w:adjustRightInd w:val="0"/>
              <w:spacing w:after="0" w:line="214" w:lineRule="exact"/>
              <w:ind w:hanging="274"/>
              <w:rPr>
                <w:rFonts w:asciiTheme="minorHAnsi" w:eastAsiaTheme="minorHAnsi" w:hAnsiTheme="minorHAnsi" w:cstheme="minorHAnsi"/>
                <w:color w:val="030303"/>
                <w:sz w:val="19"/>
                <w:szCs w:val="19"/>
              </w:rPr>
            </w:pPr>
            <w:r w:rsidRPr="00C354D7">
              <w:rPr>
                <w:rFonts w:asciiTheme="minorHAnsi" w:eastAsiaTheme="minorHAnsi" w:hAnsiTheme="minorHAnsi" w:cstheme="minorHAnsi"/>
                <w:color w:val="030303"/>
                <w:sz w:val="19"/>
                <w:szCs w:val="19"/>
              </w:rPr>
              <w:t>living in the same house as a person who has TESTED POSITIVE FOR</w:t>
            </w:r>
            <w:r w:rsidRPr="00C354D7">
              <w:rPr>
                <w:rFonts w:asciiTheme="minorHAnsi" w:eastAsiaTheme="minorHAnsi" w:hAnsiTheme="minorHAnsi" w:cstheme="minorHAnsi"/>
                <w:color w:val="030303"/>
                <w:spacing w:val="47"/>
                <w:sz w:val="19"/>
                <w:szCs w:val="19"/>
              </w:rPr>
              <w:t xml:space="preserve"> </w:t>
            </w:r>
            <w:r w:rsidRPr="00C354D7">
              <w:rPr>
                <w:rFonts w:asciiTheme="minorHAnsi" w:eastAsiaTheme="minorHAnsi" w:hAnsiTheme="minorHAnsi" w:cstheme="minorHAnsi"/>
                <w:color w:val="030303"/>
                <w:sz w:val="19"/>
                <w:szCs w:val="19"/>
              </w:rPr>
              <w:t>COVID-19</w:t>
            </w:r>
          </w:p>
          <w:p w14:paraId="0004F5C2" w14:textId="77777777" w:rsidR="00A569D1" w:rsidRPr="00C354D7" w:rsidRDefault="00A569D1" w:rsidP="00E0747D">
            <w:pPr>
              <w:numPr>
                <w:ilvl w:val="1"/>
                <w:numId w:val="8"/>
              </w:numPr>
              <w:tabs>
                <w:tab w:val="left" w:pos="826"/>
              </w:tabs>
              <w:kinsoku w:val="0"/>
              <w:overflowPunct w:val="0"/>
              <w:autoSpaceDE w:val="0"/>
              <w:autoSpaceDN w:val="0"/>
              <w:adjustRightInd w:val="0"/>
              <w:spacing w:before="51" w:after="0" w:line="240" w:lineRule="auto"/>
              <w:ind w:hanging="274"/>
              <w:rPr>
                <w:rFonts w:asciiTheme="minorHAnsi" w:eastAsiaTheme="minorHAnsi" w:hAnsiTheme="minorHAnsi" w:cstheme="minorHAnsi"/>
                <w:color w:val="030303"/>
                <w:sz w:val="19"/>
                <w:szCs w:val="19"/>
              </w:rPr>
            </w:pPr>
            <w:r w:rsidRPr="00C354D7">
              <w:rPr>
                <w:rFonts w:asciiTheme="minorHAnsi" w:eastAsiaTheme="minorHAnsi" w:hAnsiTheme="minorHAnsi" w:cstheme="minorHAnsi"/>
                <w:color w:val="030303"/>
                <w:sz w:val="19"/>
                <w:szCs w:val="19"/>
              </w:rPr>
              <w:t>caring for someone for a person who has TESTED POSITIVE FOR</w:t>
            </w:r>
            <w:r w:rsidRPr="00C354D7">
              <w:rPr>
                <w:rFonts w:asciiTheme="minorHAnsi" w:eastAsiaTheme="minorHAnsi" w:hAnsiTheme="minorHAnsi" w:cstheme="minorHAnsi"/>
                <w:color w:val="030303"/>
                <w:spacing w:val="-12"/>
                <w:sz w:val="19"/>
                <w:szCs w:val="19"/>
              </w:rPr>
              <w:t xml:space="preserve"> </w:t>
            </w:r>
            <w:r w:rsidRPr="00C354D7">
              <w:rPr>
                <w:rFonts w:asciiTheme="minorHAnsi" w:eastAsiaTheme="minorHAnsi" w:hAnsiTheme="minorHAnsi" w:cstheme="minorHAnsi"/>
                <w:color w:val="030303"/>
                <w:sz w:val="19"/>
                <w:szCs w:val="19"/>
              </w:rPr>
              <w:t>COVID-19</w:t>
            </w:r>
          </w:p>
          <w:p w14:paraId="5954BF02" w14:textId="77777777" w:rsidR="00A569D1" w:rsidRPr="00C354D7" w:rsidRDefault="00A569D1" w:rsidP="00E0747D">
            <w:pPr>
              <w:numPr>
                <w:ilvl w:val="1"/>
                <w:numId w:val="8"/>
              </w:numPr>
              <w:tabs>
                <w:tab w:val="left" w:pos="826"/>
              </w:tabs>
              <w:kinsoku w:val="0"/>
              <w:overflowPunct w:val="0"/>
              <w:autoSpaceDE w:val="0"/>
              <w:autoSpaceDN w:val="0"/>
              <w:adjustRightInd w:val="0"/>
              <w:spacing w:before="50" w:after="0" w:line="240" w:lineRule="auto"/>
              <w:ind w:hanging="274"/>
              <w:rPr>
                <w:rFonts w:asciiTheme="minorHAnsi" w:eastAsiaTheme="minorHAnsi" w:hAnsiTheme="minorHAnsi" w:cstheme="minorHAnsi"/>
                <w:color w:val="030303"/>
                <w:sz w:val="19"/>
                <w:szCs w:val="19"/>
              </w:rPr>
            </w:pPr>
            <w:r w:rsidRPr="00C354D7">
              <w:rPr>
                <w:rFonts w:asciiTheme="minorHAnsi" w:eastAsiaTheme="minorHAnsi" w:hAnsiTheme="minorHAnsi" w:cstheme="minorHAnsi"/>
                <w:color w:val="030303"/>
                <w:sz w:val="19"/>
                <w:szCs w:val="19"/>
              </w:rPr>
              <w:t>being within 6 feet of a person who has TESTED POSITIVE FOR COVID-19 for greater than 15</w:t>
            </w:r>
            <w:r w:rsidRPr="00C354D7">
              <w:rPr>
                <w:rFonts w:asciiTheme="minorHAnsi" w:eastAsiaTheme="minorHAnsi" w:hAnsiTheme="minorHAnsi" w:cstheme="minorHAnsi"/>
                <w:color w:val="030303"/>
                <w:spacing w:val="45"/>
                <w:sz w:val="19"/>
                <w:szCs w:val="19"/>
              </w:rPr>
              <w:t xml:space="preserve"> </w:t>
            </w:r>
            <w:r w:rsidRPr="00C354D7">
              <w:rPr>
                <w:rFonts w:asciiTheme="minorHAnsi" w:eastAsiaTheme="minorHAnsi" w:hAnsiTheme="minorHAnsi" w:cstheme="minorHAnsi"/>
                <w:color w:val="030303"/>
                <w:sz w:val="19"/>
                <w:szCs w:val="19"/>
              </w:rPr>
              <w:t>minutes</w:t>
            </w:r>
          </w:p>
          <w:p w14:paraId="23309E06" w14:textId="77777777" w:rsidR="00A569D1" w:rsidRPr="00C354D7" w:rsidRDefault="00A569D1" w:rsidP="00E0747D">
            <w:pPr>
              <w:numPr>
                <w:ilvl w:val="1"/>
                <w:numId w:val="8"/>
              </w:numPr>
              <w:tabs>
                <w:tab w:val="left" w:pos="826"/>
              </w:tabs>
              <w:kinsoku w:val="0"/>
              <w:overflowPunct w:val="0"/>
              <w:autoSpaceDE w:val="0"/>
              <w:autoSpaceDN w:val="0"/>
              <w:adjustRightInd w:val="0"/>
              <w:spacing w:before="51" w:after="0" w:line="295" w:lineRule="auto"/>
              <w:ind w:right="258" w:hanging="274"/>
              <w:rPr>
                <w:rFonts w:asciiTheme="minorHAnsi" w:eastAsiaTheme="minorHAnsi" w:hAnsiTheme="minorHAnsi" w:cstheme="minorHAnsi"/>
                <w:color w:val="030303"/>
                <w:w w:val="105"/>
                <w:sz w:val="19"/>
                <w:szCs w:val="19"/>
              </w:rPr>
            </w:pPr>
            <w:r w:rsidRPr="00C354D7">
              <w:rPr>
                <w:rFonts w:asciiTheme="minorHAnsi" w:eastAsiaTheme="minorHAnsi" w:hAnsiTheme="minorHAnsi" w:cstheme="minorHAnsi"/>
                <w:color w:val="030303"/>
                <w:w w:val="105"/>
                <w:sz w:val="19"/>
                <w:szCs w:val="19"/>
              </w:rPr>
              <w:t>coming in direct contact with secretions (shared utensils, coughed on, sneezed on) from a person who has TESTED POSITIVE FOR</w:t>
            </w:r>
            <w:r w:rsidRPr="00C354D7">
              <w:rPr>
                <w:rFonts w:asciiTheme="minorHAnsi" w:eastAsiaTheme="minorHAnsi" w:hAnsiTheme="minorHAnsi" w:cstheme="minorHAnsi"/>
                <w:color w:val="030303"/>
                <w:spacing w:val="54"/>
                <w:w w:val="105"/>
                <w:sz w:val="19"/>
                <w:szCs w:val="19"/>
              </w:rPr>
              <w:t xml:space="preserve"> </w:t>
            </w:r>
            <w:r w:rsidRPr="00C354D7">
              <w:rPr>
                <w:rFonts w:asciiTheme="minorHAnsi" w:eastAsiaTheme="minorHAnsi" w:hAnsiTheme="minorHAnsi" w:cstheme="minorHAnsi"/>
                <w:color w:val="030303"/>
                <w:w w:val="105"/>
                <w:sz w:val="19"/>
                <w:szCs w:val="19"/>
              </w:rPr>
              <w:t>COVID-19</w:t>
            </w:r>
          </w:p>
          <w:p w14:paraId="5FDA50F2" w14:textId="21EA81EF" w:rsidR="00A569D1" w:rsidRPr="00C354D7" w:rsidRDefault="00A569D1" w:rsidP="00E0747D">
            <w:pPr>
              <w:numPr>
                <w:ilvl w:val="0"/>
                <w:numId w:val="8"/>
              </w:numPr>
              <w:tabs>
                <w:tab w:val="left" w:pos="467"/>
              </w:tabs>
              <w:kinsoku w:val="0"/>
              <w:overflowPunct w:val="0"/>
              <w:autoSpaceDE w:val="0"/>
              <w:autoSpaceDN w:val="0"/>
              <w:adjustRightInd w:val="0"/>
              <w:spacing w:before="30" w:after="0" w:line="300" w:lineRule="auto"/>
              <w:ind w:right="221" w:hanging="274"/>
              <w:rPr>
                <w:rFonts w:asciiTheme="minorHAnsi" w:hAnsiTheme="minorHAnsi" w:cstheme="minorHAnsi"/>
                <w:sz w:val="20"/>
              </w:rPr>
            </w:pPr>
            <w:r w:rsidRPr="00C354D7">
              <w:rPr>
                <w:rFonts w:asciiTheme="minorHAnsi" w:eastAsiaTheme="minorHAnsi" w:hAnsiTheme="minorHAnsi" w:cstheme="minorHAnsi"/>
                <w:color w:val="030303"/>
                <w:w w:val="105"/>
                <w:sz w:val="19"/>
                <w:szCs w:val="19"/>
              </w:rPr>
              <w:t>Have not been asked to self-isolate or quarantine by their doctor or local public official or [Company Name]</w:t>
            </w:r>
          </w:p>
        </w:tc>
        <w:tc>
          <w:tcPr>
            <w:tcW w:w="1284" w:type="dxa"/>
          </w:tcPr>
          <w:p w14:paraId="5560408F" w14:textId="77777777" w:rsidR="00A569D1" w:rsidRPr="00C354D7" w:rsidRDefault="00A569D1" w:rsidP="009D3DC1">
            <w:pPr>
              <w:pStyle w:val="TableParagraph"/>
              <w:spacing w:before="30"/>
              <w:ind w:left="121"/>
              <w:jc w:val="center"/>
              <w:rPr>
                <w:rFonts w:asciiTheme="minorHAnsi" w:hAnsiTheme="minorHAnsi" w:cstheme="minorHAnsi"/>
                <w:b/>
                <w:sz w:val="20"/>
              </w:rPr>
            </w:pPr>
            <w:r w:rsidRPr="00C354D7">
              <w:rPr>
                <w:rFonts w:asciiTheme="minorHAnsi" w:hAnsiTheme="minorHAnsi" w:cstheme="minorHAnsi"/>
                <w:b/>
                <w:sz w:val="20"/>
              </w:rPr>
              <w:t>Low</w:t>
            </w:r>
          </w:p>
        </w:tc>
        <w:tc>
          <w:tcPr>
            <w:tcW w:w="2496" w:type="dxa"/>
          </w:tcPr>
          <w:p w14:paraId="68999652" w14:textId="77777777" w:rsidR="00A569D1" w:rsidRPr="00C354D7" w:rsidRDefault="00A569D1" w:rsidP="009D3DC1">
            <w:pPr>
              <w:pStyle w:val="TableParagraph"/>
              <w:spacing w:before="33"/>
              <w:ind w:left="116" w:right="263"/>
              <w:rPr>
                <w:rFonts w:asciiTheme="minorHAnsi" w:hAnsiTheme="minorHAnsi" w:cstheme="minorHAnsi"/>
                <w:b/>
                <w:sz w:val="20"/>
              </w:rPr>
            </w:pPr>
            <w:r w:rsidRPr="00C354D7">
              <w:rPr>
                <w:rFonts w:asciiTheme="minorHAnsi" w:hAnsiTheme="minorHAnsi" w:cstheme="minorHAnsi"/>
                <w:b/>
                <w:sz w:val="20"/>
              </w:rPr>
              <w:t>Casual or Close Contact of Coronavirus cases is not expected.</w:t>
            </w:r>
          </w:p>
          <w:p w14:paraId="6728C8F7" w14:textId="77777777" w:rsidR="00A569D1" w:rsidRPr="00C354D7" w:rsidRDefault="00A569D1" w:rsidP="009D3DC1">
            <w:pPr>
              <w:pStyle w:val="TableParagraph"/>
              <w:spacing w:before="9"/>
              <w:ind w:left="0"/>
              <w:rPr>
                <w:rFonts w:asciiTheme="minorHAnsi" w:hAnsiTheme="minorHAnsi" w:cstheme="minorHAnsi"/>
                <w:sz w:val="25"/>
              </w:rPr>
            </w:pPr>
          </w:p>
          <w:p w14:paraId="22B28B44" w14:textId="77777777" w:rsidR="00A569D1" w:rsidRPr="00C354D7" w:rsidRDefault="00A569D1" w:rsidP="00E0747D">
            <w:pPr>
              <w:pStyle w:val="TableParagraph"/>
              <w:numPr>
                <w:ilvl w:val="0"/>
                <w:numId w:val="6"/>
              </w:numPr>
              <w:tabs>
                <w:tab w:val="left" w:pos="476"/>
                <w:tab w:val="left" w:pos="477"/>
              </w:tabs>
              <w:spacing w:before="1" w:line="244" w:lineRule="exact"/>
              <w:ind w:hanging="361"/>
              <w:rPr>
                <w:rFonts w:asciiTheme="minorHAnsi" w:hAnsiTheme="minorHAnsi" w:cstheme="minorHAnsi"/>
                <w:b/>
                <w:sz w:val="20"/>
              </w:rPr>
            </w:pPr>
            <w:r w:rsidRPr="00C354D7">
              <w:rPr>
                <w:rFonts w:asciiTheme="minorHAnsi" w:hAnsiTheme="minorHAnsi" w:cstheme="minorHAnsi"/>
                <w:b/>
                <w:sz w:val="20"/>
              </w:rPr>
              <w:t>Signs and Symptoms</w:t>
            </w:r>
            <w:r w:rsidRPr="00C354D7">
              <w:rPr>
                <w:rFonts w:asciiTheme="minorHAnsi" w:hAnsiTheme="minorHAnsi" w:cstheme="minorHAnsi"/>
                <w:b/>
                <w:spacing w:val="-5"/>
                <w:sz w:val="20"/>
              </w:rPr>
              <w:t xml:space="preserve"> </w:t>
            </w:r>
            <w:r w:rsidRPr="00C354D7">
              <w:rPr>
                <w:rFonts w:asciiTheme="minorHAnsi" w:hAnsiTheme="minorHAnsi" w:cstheme="minorHAnsi"/>
                <w:b/>
                <w:sz w:val="20"/>
              </w:rPr>
              <w:t>of</w:t>
            </w:r>
          </w:p>
          <w:p w14:paraId="369579E2" w14:textId="307F0D85" w:rsidR="00A569D1" w:rsidRPr="00C354D7" w:rsidRDefault="00A569D1" w:rsidP="009D3DC1">
            <w:pPr>
              <w:pStyle w:val="TableParagraph"/>
              <w:spacing w:line="229" w:lineRule="exact"/>
              <w:ind w:left="476"/>
              <w:rPr>
                <w:rFonts w:asciiTheme="minorHAnsi" w:hAnsiTheme="minorHAnsi" w:cstheme="minorHAnsi"/>
                <w:sz w:val="20"/>
              </w:rPr>
            </w:pPr>
            <w:r w:rsidRPr="00C354D7">
              <w:rPr>
                <w:rFonts w:asciiTheme="minorHAnsi" w:hAnsiTheme="minorHAnsi" w:cstheme="minorHAnsi"/>
                <w:sz w:val="20"/>
              </w:rPr>
              <w:t>COVID-19</w:t>
            </w:r>
            <w:r w:rsidRPr="00C354D7">
              <w:rPr>
                <w:rFonts w:asciiTheme="minorHAnsi" w:hAnsiTheme="minorHAnsi" w:cstheme="minorHAnsi"/>
                <w:spacing w:val="-7"/>
                <w:sz w:val="20"/>
              </w:rPr>
              <w:t xml:space="preserve"> </w:t>
            </w:r>
            <w:r w:rsidRPr="00C354D7">
              <w:rPr>
                <w:rFonts w:asciiTheme="minorHAnsi" w:hAnsiTheme="minorHAnsi" w:cstheme="minorHAnsi"/>
                <w:sz w:val="20"/>
              </w:rPr>
              <w:t>include</w:t>
            </w:r>
            <w:r w:rsidR="009D3DC1">
              <w:rPr>
                <w:rFonts w:asciiTheme="minorHAnsi" w:hAnsiTheme="minorHAnsi" w:cstheme="minorHAnsi"/>
                <w:sz w:val="20"/>
              </w:rPr>
              <w:t>:</w:t>
            </w:r>
          </w:p>
          <w:p w14:paraId="1F71A633" w14:textId="77777777" w:rsidR="00A569D1" w:rsidRPr="00C354D7" w:rsidRDefault="00A569D1" w:rsidP="00E0747D">
            <w:pPr>
              <w:pStyle w:val="TableParagraph"/>
              <w:numPr>
                <w:ilvl w:val="1"/>
                <w:numId w:val="6"/>
              </w:numPr>
              <w:tabs>
                <w:tab w:val="left" w:pos="816"/>
                <w:tab w:val="left" w:pos="817"/>
              </w:tabs>
              <w:spacing w:before="33"/>
              <w:ind w:hanging="361"/>
              <w:rPr>
                <w:rFonts w:asciiTheme="minorHAnsi" w:hAnsiTheme="minorHAnsi" w:cstheme="minorHAnsi"/>
                <w:sz w:val="20"/>
              </w:rPr>
            </w:pPr>
            <w:r w:rsidRPr="00C354D7">
              <w:rPr>
                <w:rFonts w:asciiTheme="minorHAnsi" w:hAnsiTheme="minorHAnsi" w:cstheme="minorHAnsi"/>
                <w:sz w:val="20"/>
              </w:rPr>
              <w:t>Fever</w:t>
            </w:r>
          </w:p>
          <w:p w14:paraId="6601B6DC" w14:textId="77777777" w:rsidR="00A569D1" w:rsidRPr="00C354D7" w:rsidRDefault="00A569D1" w:rsidP="00E0747D">
            <w:pPr>
              <w:pStyle w:val="TableParagraph"/>
              <w:numPr>
                <w:ilvl w:val="1"/>
                <w:numId w:val="6"/>
              </w:numPr>
              <w:tabs>
                <w:tab w:val="left" w:pos="816"/>
                <w:tab w:val="left" w:pos="817"/>
              </w:tabs>
              <w:spacing w:before="34"/>
              <w:ind w:hanging="361"/>
              <w:rPr>
                <w:rFonts w:asciiTheme="minorHAnsi" w:hAnsiTheme="minorHAnsi" w:cstheme="minorHAnsi"/>
                <w:sz w:val="20"/>
              </w:rPr>
            </w:pPr>
            <w:r w:rsidRPr="00C354D7">
              <w:rPr>
                <w:rFonts w:asciiTheme="minorHAnsi" w:hAnsiTheme="minorHAnsi" w:cstheme="minorHAnsi"/>
                <w:sz w:val="20"/>
              </w:rPr>
              <w:t>Cough</w:t>
            </w:r>
          </w:p>
          <w:p w14:paraId="6AD108EF" w14:textId="77777777" w:rsidR="00A569D1" w:rsidRPr="00C354D7" w:rsidRDefault="00A569D1" w:rsidP="00E0747D">
            <w:pPr>
              <w:pStyle w:val="TableParagraph"/>
              <w:numPr>
                <w:ilvl w:val="1"/>
                <w:numId w:val="6"/>
              </w:numPr>
              <w:tabs>
                <w:tab w:val="left" w:pos="816"/>
                <w:tab w:val="left" w:pos="817"/>
              </w:tabs>
              <w:spacing w:before="32"/>
              <w:ind w:hanging="361"/>
              <w:rPr>
                <w:rFonts w:asciiTheme="minorHAnsi" w:hAnsiTheme="minorHAnsi" w:cstheme="minorHAnsi"/>
                <w:sz w:val="20"/>
              </w:rPr>
            </w:pPr>
            <w:r w:rsidRPr="00C354D7">
              <w:rPr>
                <w:rFonts w:asciiTheme="minorHAnsi" w:hAnsiTheme="minorHAnsi" w:cstheme="minorHAnsi"/>
                <w:sz w:val="20"/>
              </w:rPr>
              <w:t>Difficulty</w:t>
            </w:r>
            <w:r w:rsidRPr="00C354D7">
              <w:rPr>
                <w:rFonts w:asciiTheme="minorHAnsi" w:hAnsiTheme="minorHAnsi" w:cstheme="minorHAnsi"/>
                <w:spacing w:val="-2"/>
                <w:sz w:val="20"/>
              </w:rPr>
              <w:t xml:space="preserve"> </w:t>
            </w:r>
            <w:r w:rsidRPr="00C354D7">
              <w:rPr>
                <w:rFonts w:asciiTheme="minorHAnsi" w:hAnsiTheme="minorHAnsi" w:cstheme="minorHAnsi"/>
                <w:sz w:val="20"/>
              </w:rPr>
              <w:t>breathing</w:t>
            </w:r>
          </w:p>
          <w:p w14:paraId="7050B20E" w14:textId="77777777" w:rsidR="00A569D1" w:rsidRPr="00C354D7" w:rsidRDefault="00A569D1" w:rsidP="00E0747D">
            <w:pPr>
              <w:pStyle w:val="TableParagraph"/>
              <w:numPr>
                <w:ilvl w:val="1"/>
                <w:numId w:val="6"/>
              </w:numPr>
              <w:tabs>
                <w:tab w:val="left" w:pos="816"/>
                <w:tab w:val="left" w:pos="817"/>
              </w:tabs>
              <w:spacing w:before="32"/>
              <w:ind w:right="880"/>
              <w:rPr>
                <w:rFonts w:asciiTheme="minorHAnsi" w:hAnsiTheme="minorHAnsi" w:cstheme="minorHAnsi"/>
                <w:sz w:val="20"/>
              </w:rPr>
            </w:pPr>
            <w:r w:rsidRPr="00C354D7">
              <w:rPr>
                <w:rFonts w:asciiTheme="minorHAnsi" w:hAnsiTheme="minorHAnsi" w:cstheme="minorHAnsi"/>
                <w:sz w:val="20"/>
              </w:rPr>
              <w:t xml:space="preserve">Other Flu </w:t>
            </w:r>
            <w:r w:rsidRPr="00C354D7">
              <w:rPr>
                <w:rFonts w:asciiTheme="minorHAnsi" w:hAnsiTheme="minorHAnsi" w:cstheme="minorHAnsi"/>
                <w:spacing w:val="-5"/>
                <w:sz w:val="20"/>
              </w:rPr>
              <w:t xml:space="preserve">Like </w:t>
            </w:r>
            <w:r w:rsidRPr="00C354D7">
              <w:rPr>
                <w:rFonts w:asciiTheme="minorHAnsi" w:hAnsiTheme="minorHAnsi" w:cstheme="minorHAnsi"/>
                <w:sz w:val="20"/>
              </w:rPr>
              <w:t>Symptom</w:t>
            </w:r>
          </w:p>
          <w:p w14:paraId="62CBBF64" w14:textId="77777777" w:rsidR="00A569D1" w:rsidRPr="00C354D7" w:rsidRDefault="00A569D1" w:rsidP="009D3DC1">
            <w:pPr>
              <w:pStyle w:val="TableParagraph"/>
              <w:spacing w:before="10"/>
              <w:ind w:left="0"/>
              <w:rPr>
                <w:rFonts w:asciiTheme="minorHAnsi" w:hAnsiTheme="minorHAnsi" w:cstheme="minorHAnsi"/>
                <w:sz w:val="25"/>
              </w:rPr>
            </w:pPr>
          </w:p>
          <w:p w14:paraId="3D7A465B" w14:textId="77777777" w:rsidR="00A569D1" w:rsidRPr="00C354D7" w:rsidRDefault="00A569D1" w:rsidP="009D3DC1">
            <w:pPr>
              <w:pStyle w:val="TableParagraph"/>
              <w:spacing w:before="32"/>
              <w:ind w:left="6"/>
              <w:rPr>
                <w:rFonts w:asciiTheme="minorHAnsi" w:hAnsiTheme="minorHAnsi" w:cstheme="minorHAnsi"/>
                <w:sz w:val="20"/>
              </w:rPr>
            </w:pPr>
          </w:p>
        </w:tc>
        <w:tc>
          <w:tcPr>
            <w:tcW w:w="6120" w:type="dxa"/>
          </w:tcPr>
          <w:p w14:paraId="16E9E189" w14:textId="77777777" w:rsidR="00A569D1" w:rsidRPr="00C354D7" w:rsidRDefault="00A569D1" w:rsidP="00E0747D">
            <w:pPr>
              <w:pStyle w:val="TableParagraph"/>
              <w:numPr>
                <w:ilvl w:val="0"/>
                <w:numId w:val="5"/>
              </w:numPr>
              <w:tabs>
                <w:tab w:val="left" w:pos="479"/>
                <w:tab w:val="left" w:pos="480"/>
              </w:tabs>
              <w:spacing w:before="29" w:line="264" w:lineRule="auto"/>
              <w:ind w:right="525" w:hanging="361"/>
              <w:rPr>
                <w:rFonts w:asciiTheme="minorHAnsi" w:hAnsiTheme="minorHAnsi" w:cstheme="minorHAnsi"/>
                <w:sz w:val="20"/>
              </w:rPr>
            </w:pPr>
            <w:r w:rsidRPr="00C354D7">
              <w:rPr>
                <w:rFonts w:asciiTheme="minorHAnsi" w:hAnsiTheme="minorHAnsi" w:cstheme="minorHAnsi"/>
                <w:sz w:val="20"/>
              </w:rPr>
              <w:t xml:space="preserve">Use of engineering, elimination, or administrative controls to maintain appropriate physical distancing </w:t>
            </w:r>
          </w:p>
          <w:p w14:paraId="257DFB65" w14:textId="4CF104C2" w:rsidR="00A569D1" w:rsidRPr="00C354D7" w:rsidRDefault="00A569D1" w:rsidP="00E0747D">
            <w:pPr>
              <w:pStyle w:val="TableParagraph"/>
              <w:numPr>
                <w:ilvl w:val="0"/>
                <w:numId w:val="5"/>
              </w:numPr>
              <w:tabs>
                <w:tab w:val="left" w:pos="479"/>
                <w:tab w:val="left" w:pos="480"/>
              </w:tabs>
              <w:spacing w:before="29" w:line="264" w:lineRule="auto"/>
              <w:ind w:right="525" w:hanging="361"/>
              <w:rPr>
                <w:rFonts w:asciiTheme="minorHAnsi" w:hAnsiTheme="minorHAnsi" w:cstheme="minorHAnsi"/>
                <w:sz w:val="20"/>
              </w:rPr>
            </w:pPr>
            <w:r w:rsidRPr="00C354D7">
              <w:rPr>
                <w:rFonts w:asciiTheme="minorHAnsi" w:hAnsiTheme="minorHAnsi" w:cstheme="minorHAnsi"/>
                <w:sz w:val="20"/>
              </w:rPr>
              <w:t>Stay</w:t>
            </w:r>
            <w:r w:rsidRPr="00C354D7">
              <w:rPr>
                <w:rFonts w:asciiTheme="minorHAnsi" w:hAnsiTheme="minorHAnsi" w:cstheme="minorHAnsi"/>
                <w:spacing w:val="-2"/>
                <w:sz w:val="20"/>
              </w:rPr>
              <w:t xml:space="preserve"> </w:t>
            </w:r>
            <w:r w:rsidRPr="00C354D7">
              <w:rPr>
                <w:rFonts w:asciiTheme="minorHAnsi" w:hAnsiTheme="minorHAnsi" w:cstheme="minorHAnsi"/>
                <w:sz w:val="20"/>
              </w:rPr>
              <w:t>up</w:t>
            </w:r>
            <w:r w:rsidRPr="00C354D7">
              <w:rPr>
                <w:rFonts w:asciiTheme="minorHAnsi" w:hAnsiTheme="minorHAnsi" w:cstheme="minorHAnsi"/>
                <w:spacing w:val="-2"/>
                <w:sz w:val="20"/>
              </w:rPr>
              <w:t xml:space="preserve"> </w:t>
            </w:r>
            <w:r w:rsidRPr="00C354D7">
              <w:rPr>
                <w:rFonts w:asciiTheme="minorHAnsi" w:hAnsiTheme="minorHAnsi" w:cstheme="minorHAnsi"/>
                <w:sz w:val="20"/>
              </w:rPr>
              <w:t>to</w:t>
            </w:r>
            <w:r w:rsidRPr="00C354D7">
              <w:rPr>
                <w:rFonts w:asciiTheme="minorHAnsi" w:hAnsiTheme="minorHAnsi" w:cstheme="minorHAnsi"/>
                <w:spacing w:val="-2"/>
                <w:sz w:val="20"/>
              </w:rPr>
              <w:t xml:space="preserve"> </w:t>
            </w:r>
            <w:r w:rsidRPr="00C354D7">
              <w:rPr>
                <w:rFonts w:asciiTheme="minorHAnsi" w:hAnsiTheme="minorHAnsi" w:cstheme="minorHAnsi"/>
                <w:sz w:val="20"/>
              </w:rPr>
              <w:t>date</w:t>
            </w:r>
            <w:r w:rsidRPr="00C354D7">
              <w:rPr>
                <w:rFonts w:asciiTheme="minorHAnsi" w:hAnsiTheme="minorHAnsi" w:cstheme="minorHAnsi"/>
                <w:spacing w:val="-2"/>
                <w:sz w:val="20"/>
              </w:rPr>
              <w:t xml:space="preserve"> </w:t>
            </w:r>
            <w:r w:rsidRPr="00C354D7">
              <w:rPr>
                <w:rFonts w:asciiTheme="minorHAnsi" w:hAnsiTheme="minorHAnsi" w:cstheme="minorHAnsi"/>
                <w:sz w:val="20"/>
              </w:rPr>
              <w:t>on</w:t>
            </w:r>
            <w:r w:rsidRPr="00C354D7">
              <w:rPr>
                <w:rFonts w:asciiTheme="minorHAnsi" w:hAnsiTheme="minorHAnsi" w:cstheme="minorHAnsi"/>
                <w:spacing w:val="-2"/>
                <w:sz w:val="20"/>
              </w:rPr>
              <w:t xml:space="preserve"> </w:t>
            </w:r>
            <w:r w:rsidRPr="00C354D7">
              <w:rPr>
                <w:rFonts w:asciiTheme="minorHAnsi" w:hAnsiTheme="minorHAnsi" w:cstheme="minorHAnsi"/>
                <w:sz w:val="20"/>
              </w:rPr>
              <w:t>latest</w:t>
            </w:r>
            <w:r w:rsidRPr="00C354D7">
              <w:rPr>
                <w:rFonts w:asciiTheme="minorHAnsi" w:hAnsiTheme="minorHAnsi" w:cstheme="minorHAnsi"/>
                <w:spacing w:val="-2"/>
                <w:sz w:val="20"/>
              </w:rPr>
              <w:t xml:space="preserve"> </w:t>
            </w:r>
            <w:r w:rsidRPr="00C354D7">
              <w:rPr>
                <w:rFonts w:asciiTheme="minorHAnsi" w:hAnsiTheme="minorHAnsi" w:cstheme="minorHAnsi"/>
                <w:sz w:val="20"/>
              </w:rPr>
              <w:t>information</w:t>
            </w:r>
            <w:r w:rsidRPr="00C354D7">
              <w:rPr>
                <w:rFonts w:asciiTheme="minorHAnsi" w:hAnsiTheme="minorHAnsi" w:cstheme="minorHAnsi"/>
                <w:spacing w:val="-2"/>
                <w:sz w:val="20"/>
              </w:rPr>
              <w:t xml:space="preserve"> </w:t>
            </w:r>
            <w:r w:rsidRPr="00C354D7">
              <w:rPr>
                <w:rFonts w:asciiTheme="minorHAnsi" w:hAnsiTheme="minorHAnsi" w:cstheme="minorHAnsi"/>
                <w:sz w:val="20"/>
              </w:rPr>
              <w:t>from</w:t>
            </w:r>
            <w:r w:rsidRPr="00C354D7">
              <w:rPr>
                <w:rFonts w:asciiTheme="minorHAnsi" w:hAnsiTheme="minorHAnsi" w:cstheme="minorHAnsi"/>
                <w:spacing w:val="-2"/>
                <w:sz w:val="20"/>
              </w:rPr>
              <w:t xml:space="preserve"> </w:t>
            </w:r>
            <w:r w:rsidRPr="00C354D7">
              <w:rPr>
                <w:rFonts w:asciiTheme="minorHAnsi" w:hAnsiTheme="minorHAnsi" w:cstheme="minorHAnsi"/>
                <w:sz w:val="20"/>
              </w:rPr>
              <w:t>DHS,</w:t>
            </w:r>
            <w:r w:rsidRPr="00C354D7">
              <w:rPr>
                <w:rFonts w:asciiTheme="minorHAnsi" w:hAnsiTheme="minorHAnsi" w:cstheme="minorHAnsi"/>
                <w:spacing w:val="-2"/>
                <w:sz w:val="20"/>
              </w:rPr>
              <w:t xml:space="preserve"> </w:t>
            </w:r>
            <w:r w:rsidRPr="00C354D7">
              <w:rPr>
                <w:rFonts w:asciiTheme="minorHAnsi" w:hAnsiTheme="minorHAnsi" w:cstheme="minorHAnsi"/>
                <w:sz w:val="20"/>
              </w:rPr>
              <w:t>CBP,</w:t>
            </w:r>
            <w:r w:rsidRPr="00C354D7">
              <w:rPr>
                <w:rFonts w:asciiTheme="minorHAnsi" w:hAnsiTheme="minorHAnsi" w:cstheme="minorHAnsi"/>
                <w:spacing w:val="-2"/>
                <w:sz w:val="20"/>
              </w:rPr>
              <w:t xml:space="preserve"> </w:t>
            </w:r>
            <w:r w:rsidRPr="00C354D7">
              <w:rPr>
                <w:rFonts w:asciiTheme="minorHAnsi" w:hAnsiTheme="minorHAnsi" w:cstheme="minorHAnsi"/>
                <w:sz w:val="20"/>
              </w:rPr>
              <w:t>CDC,</w:t>
            </w:r>
            <w:r w:rsidRPr="00C354D7">
              <w:rPr>
                <w:rFonts w:asciiTheme="minorHAnsi" w:hAnsiTheme="minorHAnsi" w:cstheme="minorHAnsi"/>
                <w:spacing w:val="-2"/>
                <w:sz w:val="20"/>
              </w:rPr>
              <w:t xml:space="preserve"> </w:t>
            </w:r>
            <w:r w:rsidRPr="00C354D7">
              <w:rPr>
                <w:rFonts w:asciiTheme="minorHAnsi" w:hAnsiTheme="minorHAnsi" w:cstheme="minorHAnsi"/>
                <w:sz w:val="20"/>
              </w:rPr>
              <w:t>WHS,</w:t>
            </w:r>
            <w:r w:rsidRPr="00C354D7">
              <w:rPr>
                <w:rFonts w:asciiTheme="minorHAnsi" w:hAnsiTheme="minorHAnsi" w:cstheme="minorHAnsi"/>
                <w:spacing w:val="-4"/>
                <w:sz w:val="20"/>
              </w:rPr>
              <w:t xml:space="preserve"> </w:t>
            </w:r>
            <w:r w:rsidRPr="00C354D7">
              <w:rPr>
                <w:rFonts w:asciiTheme="minorHAnsi" w:hAnsiTheme="minorHAnsi" w:cstheme="minorHAnsi"/>
                <w:sz w:val="20"/>
              </w:rPr>
              <w:t>and</w:t>
            </w:r>
            <w:r w:rsidRPr="00C354D7">
              <w:rPr>
                <w:rFonts w:asciiTheme="minorHAnsi" w:hAnsiTheme="minorHAnsi" w:cstheme="minorHAnsi"/>
                <w:spacing w:val="-19"/>
                <w:sz w:val="20"/>
              </w:rPr>
              <w:t xml:space="preserve"> </w:t>
            </w:r>
            <w:r w:rsidRPr="00C354D7">
              <w:rPr>
                <w:rFonts w:asciiTheme="minorHAnsi" w:hAnsiTheme="minorHAnsi" w:cstheme="minorHAnsi"/>
                <w:sz w:val="20"/>
              </w:rPr>
              <w:t xml:space="preserve">other COVID-19 alerts, </w:t>
            </w:r>
            <w:r w:rsidR="00B058D3" w:rsidRPr="00C354D7">
              <w:rPr>
                <w:rFonts w:asciiTheme="minorHAnsi" w:hAnsiTheme="minorHAnsi" w:cstheme="minorHAnsi"/>
                <w:sz w:val="20"/>
              </w:rPr>
              <w:t>advisories,</w:t>
            </w:r>
            <w:r w:rsidRPr="00C354D7">
              <w:rPr>
                <w:rFonts w:asciiTheme="minorHAnsi" w:hAnsiTheme="minorHAnsi" w:cstheme="minorHAnsi"/>
                <w:sz w:val="20"/>
              </w:rPr>
              <w:t xml:space="preserve"> and updates. See more information on page</w:t>
            </w:r>
            <w:r w:rsidRPr="00C354D7">
              <w:rPr>
                <w:rFonts w:asciiTheme="minorHAnsi" w:hAnsiTheme="minorHAnsi" w:cstheme="minorHAnsi"/>
                <w:spacing w:val="-24"/>
                <w:sz w:val="20"/>
              </w:rPr>
              <w:t xml:space="preserve"> </w:t>
            </w:r>
            <w:r w:rsidRPr="00C354D7">
              <w:rPr>
                <w:rFonts w:asciiTheme="minorHAnsi" w:hAnsiTheme="minorHAnsi" w:cstheme="minorHAnsi"/>
                <w:sz w:val="20"/>
              </w:rPr>
              <w:t>8.</w:t>
            </w:r>
          </w:p>
          <w:p w14:paraId="6D221520" w14:textId="77777777" w:rsidR="00A569D1" w:rsidRPr="00C354D7" w:rsidRDefault="00A569D1" w:rsidP="00E0747D">
            <w:pPr>
              <w:pStyle w:val="TableParagraph"/>
              <w:numPr>
                <w:ilvl w:val="0"/>
                <w:numId w:val="5"/>
              </w:numPr>
              <w:tabs>
                <w:tab w:val="left" w:pos="479"/>
                <w:tab w:val="left" w:pos="480"/>
              </w:tabs>
              <w:spacing w:before="22"/>
              <w:ind w:hanging="361"/>
              <w:rPr>
                <w:rFonts w:asciiTheme="minorHAnsi" w:hAnsiTheme="minorHAnsi" w:cstheme="minorHAnsi"/>
                <w:sz w:val="20"/>
              </w:rPr>
            </w:pPr>
            <w:r w:rsidRPr="00C354D7">
              <w:rPr>
                <w:rFonts w:asciiTheme="minorHAnsi" w:hAnsiTheme="minorHAnsi" w:cstheme="minorHAnsi"/>
                <w:sz w:val="20"/>
              </w:rPr>
              <w:t>Use the following disease prevention practices in ALL</w:t>
            </w:r>
            <w:r w:rsidRPr="00C354D7">
              <w:rPr>
                <w:rFonts w:asciiTheme="minorHAnsi" w:hAnsiTheme="minorHAnsi" w:cstheme="minorHAnsi"/>
                <w:spacing w:val="-13"/>
                <w:sz w:val="20"/>
              </w:rPr>
              <w:t xml:space="preserve"> </w:t>
            </w:r>
            <w:r w:rsidRPr="00C354D7">
              <w:rPr>
                <w:rFonts w:asciiTheme="minorHAnsi" w:hAnsiTheme="minorHAnsi" w:cstheme="minorHAnsi"/>
                <w:sz w:val="20"/>
              </w:rPr>
              <w:t>activities.</w:t>
            </w:r>
          </w:p>
          <w:p w14:paraId="4F9158BF" w14:textId="77777777" w:rsidR="00A569D1" w:rsidRPr="00C354D7" w:rsidRDefault="00A569D1" w:rsidP="00E0747D">
            <w:pPr>
              <w:pStyle w:val="TableParagraph"/>
              <w:numPr>
                <w:ilvl w:val="1"/>
                <w:numId w:val="5"/>
              </w:numPr>
              <w:tabs>
                <w:tab w:val="left" w:pos="479"/>
                <w:tab w:val="left" w:pos="480"/>
              </w:tabs>
              <w:spacing w:before="4" w:line="293" w:lineRule="exact"/>
              <w:rPr>
                <w:rFonts w:asciiTheme="minorHAnsi" w:hAnsiTheme="minorHAnsi" w:cstheme="minorHAnsi"/>
                <w:sz w:val="20"/>
              </w:rPr>
            </w:pPr>
            <w:r w:rsidRPr="00C354D7">
              <w:rPr>
                <w:rFonts w:asciiTheme="minorHAnsi" w:hAnsiTheme="minorHAnsi" w:cstheme="minorHAnsi"/>
                <w:sz w:val="20"/>
              </w:rPr>
              <w:t>Frequent hand</w:t>
            </w:r>
            <w:r w:rsidRPr="00C354D7">
              <w:rPr>
                <w:rFonts w:asciiTheme="minorHAnsi" w:hAnsiTheme="minorHAnsi" w:cstheme="minorHAnsi"/>
                <w:spacing w:val="-12"/>
                <w:sz w:val="20"/>
              </w:rPr>
              <w:t xml:space="preserve"> </w:t>
            </w:r>
            <w:r w:rsidRPr="00C354D7">
              <w:rPr>
                <w:rFonts w:asciiTheme="minorHAnsi" w:hAnsiTheme="minorHAnsi" w:cstheme="minorHAnsi"/>
                <w:sz w:val="20"/>
              </w:rPr>
              <w:t>washing.</w:t>
            </w:r>
          </w:p>
          <w:p w14:paraId="1606756D" w14:textId="77777777" w:rsidR="00A569D1" w:rsidRPr="00C354D7" w:rsidRDefault="00A569D1" w:rsidP="00E0747D">
            <w:pPr>
              <w:pStyle w:val="TableParagraph"/>
              <w:numPr>
                <w:ilvl w:val="1"/>
                <w:numId w:val="5"/>
              </w:numPr>
              <w:tabs>
                <w:tab w:val="left" w:pos="479"/>
                <w:tab w:val="left" w:pos="480"/>
              </w:tabs>
              <w:spacing w:line="283" w:lineRule="auto"/>
              <w:ind w:right="221"/>
              <w:rPr>
                <w:rFonts w:asciiTheme="minorHAnsi" w:hAnsiTheme="minorHAnsi" w:cstheme="minorHAnsi"/>
                <w:sz w:val="20"/>
              </w:rPr>
            </w:pPr>
            <w:r w:rsidRPr="00C354D7">
              <w:rPr>
                <w:rFonts w:asciiTheme="minorHAnsi" w:hAnsiTheme="minorHAnsi" w:cstheme="minorHAnsi"/>
                <w:sz w:val="20"/>
              </w:rPr>
              <w:t>Stay home if you are ill and contact your health provider right away if you</w:t>
            </w:r>
            <w:r w:rsidRPr="00C354D7">
              <w:rPr>
                <w:rFonts w:asciiTheme="minorHAnsi" w:hAnsiTheme="minorHAnsi" w:cstheme="minorHAnsi"/>
                <w:spacing w:val="-33"/>
                <w:sz w:val="20"/>
              </w:rPr>
              <w:t xml:space="preserve"> </w:t>
            </w:r>
            <w:r w:rsidRPr="00C354D7">
              <w:rPr>
                <w:rFonts w:asciiTheme="minorHAnsi" w:hAnsiTheme="minorHAnsi" w:cstheme="minorHAnsi"/>
                <w:sz w:val="20"/>
              </w:rPr>
              <w:t xml:space="preserve">notice any signs or symptoms </w:t>
            </w:r>
            <w:proofErr w:type="gramStart"/>
            <w:r w:rsidRPr="00C354D7">
              <w:rPr>
                <w:rFonts w:asciiTheme="minorHAnsi" w:hAnsiTheme="minorHAnsi" w:cstheme="minorHAnsi"/>
                <w:sz w:val="20"/>
              </w:rPr>
              <w:t>similar to</w:t>
            </w:r>
            <w:proofErr w:type="gramEnd"/>
            <w:r w:rsidRPr="00C354D7">
              <w:rPr>
                <w:rFonts w:asciiTheme="minorHAnsi" w:hAnsiTheme="minorHAnsi" w:cstheme="minorHAnsi"/>
                <w:spacing w:val="-6"/>
                <w:sz w:val="20"/>
              </w:rPr>
              <w:t xml:space="preserve"> </w:t>
            </w:r>
            <w:r w:rsidRPr="00C354D7">
              <w:rPr>
                <w:rFonts w:asciiTheme="minorHAnsi" w:hAnsiTheme="minorHAnsi" w:cstheme="minorHAnsi"/>
                <w:sz w:val="20"/>
              </w:rPr>
              <w:t>COVID-19.</w:t>
            </w:r>
          </w:p>
          <w:p w14:paraId="10D38881" w14:textId="77777777" w:rsidR="00A569D1" w:rsidRPr="00C354D7" w:rsidRDefault="00A569D1" w:rsidP="00E0747D">
            <w:pPr>
              <w:pStyle w:val="TableParagraph"/>
              <w:numPr>
                <w:ilvl w:val="1"/>
                <w:numId w:val="5"/>
              </w:numPr>
              <w:tabs>
                <w:tab w:val="left" w:pos="479"/>
                <w:tab w:val="left" w:pos="480"/>
              </w:tabs>
              <w:spacing w:before="9" w:line="293" w:lineRule="exact"/>
              <w:rPr>
                <w:rFonts w:asciiTheme="minorHAnsi" w:hAnsiTheme="minorHAnsi" w:cstheme="minorHAnsi"/>
                <w:sz w:val="20"/>
              </w:rPr>
            </w:pPr>
            <w:r w:rsidRPr="00C354D7">
              <w:rPr>
                <w:rFonts w:asciiTheme="minorHAnsi" w:hAnsiTheme="minorHAnsi" w:cstheme="minorHAnsi"/>
                <w:sz w:val="20"/>
              </w:rPr>
              <w:t>Avoid touching mouth, nose, and</w:t>
            </w:r>
            <w:r w:rsidRPr="00C354D7">
              <w:rPr>
                <w:rFonts w:asciiTheme="minorHAnsi" w:hAnsiTheme="minorHAnsi" w:cstheme="minorHAnsi"/>
                <w:spacing w:val="-22"/>
                <w:sz w:val="20"/>
              </w:rPr>
              <w:t xml:space="preserve"> </w:t>
            </w:r>
            <w:r w:rsidRPr="00C354D7">
              <w:rPr>
                <w:rFonts w:asciiTheme="minorHAnsi" w:hAnsiTheme="minorHAnsi" w:cstheme="minorHAnsi"/>
                <w:sz w:val="20"/>
              </w:rPr>
              <w:t>eyes.</w:t>
            </w:r>
          </w:p>
          <w:p w14:paraId="1E286F4B" w14:textId="77777777" w:rsidR="00A569D1" w:rsidRPr="00C354D7" w:rsidRDefault="00A569D1" w:rsidP="00E0747D">
            <w:pPr>
              <w:pStyle w:val="TableParagraph"/>
              <w:numPr>
                <w:ilvl w:val="1"/>
                <w:numId w:val="5"/>
              </w:numPr>
              <w:tabs>
                <w:tab w:val="left" w:pos="479"/>
                <w:tab w:val="left" w:pos="480"/>
              </w:tabs>
              <w:spacing w:line="292" w:lineRule="exact"/>
              <w:rPr>
                <w:rFonts w:asciiTheme="minorHAnsi" w:hAnsiTheme="minorHAnsi" w:cstheme="minorHAnsi"/>
                <w:sz w:val="20"/>
              </w:rPr>
            </w:pPr>
            <w:r w:rsidRPr="00C354D7">
              <w:rPr>
                <w:rFonts w:asciiTheme="minorHAnsi" w:hAnsiTheme="minorHAnsi" w:cstheme="minorHAnsi"/>
                <w:sz w:val="20"/>
              </w:rPr>
              <w:t>Cover your cough/sneeze with a tissue or inside your elbow</w:t>
            </w:r>
          </w:p>
          <w:p w14:paraId="10424D17" w14:textId="77777777" w:rsidR="00A569D1" w:rsidRPr="00C354D7" w:rsidRDefault="00A569D1" w:rsidP="00E0747D">
            <w:pPr>
              <w:pStyle w:val="TableParagraph"/>
              <w:numPr>
                <w:ilvl w:val="0"/>
                <w:numId w:val="5"/>
              </w:numPr>
              <w:tabs>
                <w:tab w:val="left" w:pos="479"/>
                <w:tab w:val="left" w:pos="480"/>
              </w:tabs>
              <w:spacing w:line="293" w:lineRule="exact"/>
              <w:ind w:hanging="361"/>
              <w:rPr>
                <w:rFonts w:asciiTheme="minorHAnsi" w:hAnsiTheme="minorHAnsi" w:cstheme="minorHAnsi"/>
                <w:sz w:val="20"/>
              </w:rPr>
            </w:pPr>
            <w:r w:rsidRPr="00C354D7">
              <w:rPr>
                <w:rFonts w:asciiTheme="minorHAnsi" w:hAnsiTheme="minorHAnsi" w:cstheme="minorHAnsi"/>
                <w:sz w:val="20"/>
              </w:rPr>
              <w:t xml:space="preserve">PER OSHA Guidance for this Exposure Risk Level – </w:t>
            </w:r>
          </w:p>
          <w:p w14:paraId="5A9431B6" w14:textId="77777777" w:rsidR="00A569D1" w:rsidRPr="00C354D7" w:rsidRDefault="00A569D1" w:rsidP="00E0747D">
            <w:pPr>
              <w:pStyle w:val="TableParagraph"/>
              <w:numPr>
                <w:ilvl w:val="1"/>
                <w:numId w:val="5"/>
              </w:numPr>
              <w:tabs>
                <w:tab w:val="left" w:pos="479"/>
                <w:tab w:val="left" w:pos="480"/>
              </w:tabs>
              <w:spacing w:line="293" w:lineRule="exact"/>
              <w:rPr>
                <w:rFonts w:asciiTheme="minorHAnsi" w:hAnsiTheme="minorHAnsi" w:cstheme="minorHAnsi"/>
                <w:sz w:val="20"/>
              </w:rPr>
            </w:pPr>
            <w:r w:rsidRPr="00C354D7">
              <w:rPr>
                <w:rFonts w:asciiTheme="minorHAnsi" w:hAnsiTheme="minorHAnsi" w:cstheme="minorHAnsi"/>
                <w:sz w:val="20"/>
              </w:rPr>
              <w:t>Use of N95 respirators or surgical masks is NOT</w:t>
            </w:r>
            <w:r w:rsidRPr="00C354D7">
              <w:rPr>
                <w:rFonts w:asciiTheme="minorHAnsi" w:hAnsiTheme="minorHAnsi" w:cstheme="minorHAnsi"/>
                <w:spacing w:val="-29"/>
                <w:sz w:val="20"/>
              </w:rPr>
              <w:t xml:space="preserve"> </w:t>
            </w:r>
            <w:r w:rsidRPr="00C354D7">
              <w:rPr>
                <w:rFonts w:asciiTheme="minorHAnsi" w:hAnsiTheme="minorHAnsi" w:cstheme="minorHAnsi"/>
                <w:sz w:val="20"/>
              </w:rPr>
              <w:t>recommended.</w:t>
            </w:r>
          </w:p>
          <w:p w14:paraId="02440277" w14:textId="77777777" w:rsidR="00A569D1" w:rsidRPr="00C354D7" w:rsidRDefault="00A569D1" w:rsidP="00E0747D">
            <w:pPr>
              <w:pStyle w:val="TableParagraph"/>
              <w:numPr>
                <w:ilvl w:val="0"/>
                <w:numId w:val="5"/>
              </w:numPr>
              <w:tabs>
                <w:tab w:val="left" w:pos="479"/>
                <w:tab w:val="left" w:pos="480"/>
              </w:tabs>
              <w:spacing w:before="4" w:line="290" w:lineRule="auto"/>
              <w:ind w:right="232"/>
              <w:rPr>
                <w:rFonts w:asciiTheme="minorHAnsi" w:hAnsiTheme="minorHAnsi" w:cstheme="minorHAnsi"/>
                <w:sz w:val="20"/>
              </w:rPr>
            </w:pPr>
            <w:r w:rsidRPr="00C354D7">
              <w:rPr>
                <w:rFonts w:asciiTheme="minorHAnsi" w:hAnsiTheme="minorHAnsi" w:cstheme="minorHAnsi"/>
                <w:sz w:val="20"/>
              </w:rPr>
              <w:t>Voluntary use of N95 respirators, although not recommended at the time of development</w:t>
            </w:r>
            <w:r w:rsidRPr="00C354D7">
              <w:rPr>
                <w:rFonts w:asciiTheme="minorHAnsi" w:hAnsiTheme="minorHAnsi" w:cstheme="minorHAnsi"/>
                <w:spacing w:val="-3"/>
                <w:sz w:val="20"/>
              </w:rPr>
              <w:t xml:space="preserve"> </w:t>
            </w:r>
            <w:r w:rsidRPr="00C354D7">
              <w:rPr>
                <w:rFonts w:asciiTheme="minorHAnsi" w:hAnsiTheme="minorHAnsi" w:cstheme="minorHAnsi"/>
                <w:sz w:val="20"/>
              </w:rPr>
              <w:t>of</w:t>
            </w:r>
            <w:r w:rsidRPr="00C354D7">
              <w:rPr>
                <w:rFonts w:asciiTheme="minorHAnsi" w:hAnsiTheme="minorHAnsi" w:cstheme="minorHAnsi"/>
                <w:spacing w:val="-2"/>
                <w:sz w:val="20"/>
              </w:rPr>
              <w:t xml:space="preserve"> </w:t>
            </w:r>
            <w:r w:rsidRPr="00C354D7">
              <w:rPr>
                <w:rFonts w:asciiTheme="minorHAnsi" w:hAnsiTheme="minorHAnsi" w:cstheme="minorHAnsi"/>
                <w:sz w:val="20"/>
              </w:rPr>
              <w:t>this</w:t>
            </w:r>
            <w:r w:rsidRPr="00C354D7">
              <w:rPr>
                <w:rFonts w:asciiTheme="minorHAnsi" w:hAnsiTheme="minorHAnsi" w:cstheme="minorHAnsi"/>
                <w:spacing w:val="-1"/>
                <w:sz w:val="20"/>
              </w:rPr>
              <w:t xml:space="preserve"> </w:t>
            </w:r>
            <w:r w:rsidRPr="00C354D7">
              <w:rPr>
                <w:rFonts w:asciiTheme="minorHAnsi" w:hAnsiTheme="minorHAnsi" w:cstheme="minorHAnsi"/>
                <w:sz w:val="20"/>
              </w:rPr>
              <w:t>JHA,</w:t>
            </w:r>
            <w:r w:rsidRPr="00C354D7">
              <w:rPr>
                <w:rFonts w:asciiTheme="minorHAnsi" w:hAnsiTheme="minorHAnsi" w:cstheme="minorHAnsi"/>
                <w:spacing w:val="-4"/>
                <w:sz w:val="20"/>
              </w:rPr>
              <w:t xml:space="preserve"> </w:t>
            </w:r>
            <w:r w:rsidRPr="00C354D7">
              <w:rPr>
                <w:rFonts w:asciiTheme="minorHAnsi" w:hAnsiTheme="minorHAnsi" w:cstheme="minorHAnsi"/>
                <w:spacing w:val="-5"/>
                <w:sz w:val="20"/>
              </w:rPr>
              <w:t>is</w:t>
            </w:r>
            <w:r w:rsidRPr="00C354D7">
              <w:rPr>
                <w:rFonts w:asciiTheme="minorHAnsi" w:hAnsiTheme="minorHAnsi" w:cstheme="minorHAnsi"/>
                <w:spacing w:val="-20"/>
                <w:sz w:val="20"/>
              </w:rPr>
              <w:t xml:space="preserve"> </w:t>
            </w:r>
            <w:r w:rsidRPr="00C354D7">
              <w:rPr>
                <w:rFonts w:asciiTheme="minorHAnsi" w:hAnsiTheme="minorHAnsi" w:cstheme="minorHAnsi"/>
                <w:sz w:val="20"/>
              </w:rPr>
              <w:t>allowed</w:t>
            </w:r>
            <w:r w:rsidRPr="00C354D7">
              <w:rPr>
                <w:rFonts w:asciiTheme="minorHAnsi" w:hAnsiTheme="minorHAnsi" w:cstheme="minorHAnsi"/>
                <w:spacing w:val="-10"/>
                <w:sz w:val="20"/>
              </w:rPr>
              <w:t xml:space="preserve"> </w:t>
            </w:r>
            <w:r w:rsidRPr="00C354D7">
              <w:rPr>
                <w:rFonts w:asciiTheme="minorHAnsi" w:hAnsiTheme="minorHAnsi" w:cstheme="minorHAnsi"/>
                <w:sz w:val="20"/>
              </w:rPr>
              <w:t>with</w:t>
            </w:r>
            <w:r w:rsidRPr="00C354D7">
              <w:rPr>
                <w:rFonts w:asciiTheme="minorHAnsi" w:hAnsiTheme="minorHAnsi" w:cstheme="minorHAnsi"/>
                <w:spacing w:val="-10"/>
                <w:sz w:val="20"/>
              </w:rPr>
              <w:t xml:space="preserve"> </w:t>
            </w:r>
            <w:r w:rsidRPr="00C354D7">
              <w:rPr>
                <w:rFonts w:asciiTheme="minorHAnsi" w:hAnsiTheme="minorHAnsi" w:cstheme="minorHAnsi"/>
                <w:sz w:val="20"/>
              </w:rPr>
              <w:t>supervisor</w:t>
            </w:r>
            <w:r w:rsidRPr="00C354D7">
              <w:rPr>
                <w:rFonts w:asciiTheme="minorHAnsi" w:hAnsiTheme="minorHAnsi" w:cstheme="minorHAnsi"/>
                <w:spacing w:val="-11"/>
                <w:sz w:val="20"/>
              </w:rPr>
              <w:t xml:space="preserve"> </w:t>
            </w:r>
            <w:r w:rsidRPr="00C354D7">
              <w:rPr>
                <w:rFonts w:asciiTheme="minorHAnsi" w:hAnsiTheme="minorHAnsi" w:cstheme="minorHAnsi"/>
                <w:sz w:val="20"/>
              </w:rPr>
              <w:t>approval</w:t>
            </w:r>
            <w:r w:rsidRPr="00C354D7">
              <w:rPr>
                <w:rFonts w:asciiTheme="minorHAnsi" w:hAnsiTheme="minorHAnsi" w:cstheme="minorHAnsi"/>
                <w:spacing w:val="-2"/>
                <w:sz w:val="20"/>
              </w:rPr>
              <w:t xml:space="preserve"> </w:t>
            </w:r>
            <w:r w:rsidRPr="00C354D7">
              <w:rPr>
                <w:rFonts w:asciiTheme="minorHAnsi" w:hAnsiTheme="minorHAnsi" w:cstheme="minorHAnsi"/>
                <w:sz w:val="20"/>
              </w:rPr>
              <w:t>and</w:t>
            </w:r>
            <w:r w:rsidRPr="00C354D7">
              <w:rPr>
                <w:rFonts w:asciiTheme="minorHAnsi" w:hAnsiTheme="minorHAnsi" w:cstheme="minorHAnsi"/>
                <w:spacing w:val="-3"/>
                <w:sz w:val="20"/>
              </w:rPr>
              <w:t xml:space="preserve"> </w:t>
            </w:r>
            <w:r w:rsidRPr="00C354D7">
              <w:rPr>
                <w:rFonts w:asciiTheme="minorHAnsi" w:hAnsiTheme="minorHAnsi" w:cstheme="minorHAnsi"/>
                <w:sz w:val="20"/>
              </w:rPr>
              <w:t>in</w:t>
            </w:r>
            <w:r w:rsidRPr="00C354D7">
              <w:rPr>
                <w:rFonts w:asciiTheme="minorHAnsi" w:hAnsiTheme="minorHAnsi" w:cstheme="minorHAnsi"/>
                <w:spacing w:val="-2"/>
                <w:sz w:val="20"/>
              </w:rPr>
              <w:t xml:space="preserve"> </w:t>
            </w:r>
            <w:r w:rsidRPr="00C354D7">
              <w:rPr>
                <w:rFonts w:asciiTheme="minorHAnsi" w:hAnsiTheme="minorHAnsi" w:cstheme="minorHAnsi"/>
                <w:sz w:val="20"/>
              </w:rPr>
              <w:t xml:space="preserve">accordance with existing </w:t>
            </w:r>
            <w:r w:rsidRPr="00C354D7">
              <w:rPr>
                <w:rFonts w:asciiTheme="minorHAnsi" w:hAnsiTheme="minorHAnsi" w:cstheme="minorHAnsi"/>
                <w:b/>
                <w:sz w:val="20"/>
              </w:rPr>
              <w:t xml:space="preserve">[Company Name] </w:t>
            </w:r>
            <w:r w:rsidRPr="00C354D7">
              <w:rPr>
                <w:rFonts w:asciiTheme="minorHAnsi" w:hAnsiTheme="minorHAnsi" w:cstheme="minorHAnsi"/>
                <w:sz w:val="20"/>
              </w:rPr>
              <w:t>policy on the use of</w:t>
            </w:r>
            <w:r w:rsidRPr="00C354D7">
              <w:rPr>
                <w:rFonts w:asciiTheme="minorHAnsi" w:hAnsiTheme="minorHAnsi" w:cstheme="minorHAnsi"/>
                <w:spacing w:val="-11"/>
                <w:sz w:val="20"/>
              </w:rPr>
              <w:t xml:space="preserve"> </w:t>
            </w:r>
            <w:r w:rsidRPr="00C354D7">
              <w:rPr>
                <w:rFonts w:asciiTheme="minorHAnsi" w:hAnsiTheme="minorHAnsi" w:cstheme="minorHAnsi"/>
                <w:sz w:val="20"/>
              </w:rPr>
              <w:t>respirators.</w:t>
            </w:r>
          </w:p>
          <w:p w14:paraId="061F3F90" w14:textId="77777777" w:rsidR="00A569D1" w:rsidRPr="00C354D7" w:rsidRDefault="00A569D1" w:rsidP="00E0747D">
            <w:pPr>
              <w:pStyle w:val="TableParagraph"/>
              <w:numPr>
                <w:ilvl w:val="0"/>
                <w:numId w:val="5"/>
              </w:numPr>
              <w:tabs>
                <w:tab w:val="left" w:pos="479"/>
                <w:tab w:val="left" w:pos="480"/>
              </w:tabs>
              <w:spacing w:before="14" w:line="280" w:lineRule="atLeast"/>
              <w:ind w:right="459"/>
              <w:rPr>
                <w:rFonts w:asciiTheme="minorHAnsi" w:hAnsiTheme="minorHAnsi" w:cstheme="minorHAnsi"/>
                <w:sz w:val="20"/>
              </w:rPr>
            </w:pPr>
            <w:r w:rsidRPr="00C354D7">
              <w:rPr>
                <w:rFonts w:asciiTheme="minorHAnsi" w:hAnsiTheme="minorHAnsi" w:cstheme="minorHAnsi"/>
                <w:sz w:val="20"/>
              </w:rPr>
              <w:t xml:space="preserve">All use of N95 respirators should be in accordance with OSHA 1910.134 and </w:t>
            </w:r>
            <w:r w:rsidRPr="00C354D7">
              <w:rPr>
                <w:rFonts w:asciiTheme="minorHAnsi" w:hAnsiTheme="minorHAnsi" w:cstheme="minorHAnsi"/>
                <w:b/>
                <w:sz w:val="20"/>
              </w:rPr>
              <w:t xml:space="preserve">[Company Name] </w:t>
            </w:r>
            <w:r w:rsidRPr="00C354D7">
              <w:rPr>
                <w:rFonts w:asciiTheme="minorHAnsi" w:hAnsiTheme="minorHAnsi" w:cstheme="minorHAnsi"/>
                <w:sz w:val="20"/>
              </w:rPr>
              <w:t>policies.</w:t>
            </w:r>
          </w:p>
          <w:p w14:paraId="77D630DB" w14:textId="77777777" w:rsidR="00A569D1" w:rsidRPr="00C354D7" w:rsidRDefault="00A569D1" w:rsidP="00E0747D">
            <w:pPr>
              <w:pStyle w:val="TableParagraph"/>
              <w:numPr>
                <w:ilvl w:val="0"/>
                <w:numId w:val="5"/>
              </w:numPr>
              <w:tabs>
                <w:tab w:val="left" w:pos="479"/>
                <w:tab w:val="left" w:pos="480"/>
              </w:tabs>
              <w:spacing w:line="261" w:lineRule="exact"/>
              <w:ind w:hanging="361"/>
              <w:rPr>
                <w:rFonts w:asciiTheme="minorHAnsi" w:hAnsiTheme="minorHAnsi" w:cstheme="minorHAnsi"/>
                <w:sz w:val="20"/>
              </w:rPr>
            </w:pPr>
            <w:r w:rsidRPr="00C354D7">
              <w:rPr>
                <w:rFonts w:asciiTheme="minorHAnsi" w:hAnsiTheme="minorHAnsi" w:cstheme="minorHAnsi"/>
                <w:sz w:val="20"/>
              </w:rPr>
              <w:t>If you think you have been exposed to someone with COVID-19, notify</w:t>
            </w:r>
            <w:r w:rsidRPr="00C354D7">
              <w:rPr>
                <w:rFonts w:asciiTheme="minorHAnsi" w:hAnsiTheme="minorHAnsi" w:cstheme="minorHAnsi"/>
                <w:spacing w:val="-22"/>
                <w:sz w:val="20"/>
              </w:rPr>
              <w:t xml:space="preserve"> </w:t>
            </w:r>
            <w:r w:rsidRPr="00C354D7">
              <w:rPr>
                <w:rFonts w:asciiTheme="minorHAnsi" w:hAnsiTheme="minorHAnsi" w:cstheme="minorHAnsi"/>
                <w:sz w:val="20"/>
              </w:rPr>
              <w:t>your</w:t>
            </w:r>
          </w:p>
          <w:p w14:paraId="6F1D4592" w14:textId="77777777" w:rsidR="00A569D1" w:rsidRPr="00C354D7" w:rsidRDefault="00A569D1" w:rsidP="009D3DC1">
            <w:pPr>
              <w:pStyle w:val="TableParagraph"/>
              <w:spacing w:before="53"/>
              <w:rPr>
                <w:rFonts w:asciiTheme="minorHAnsi" w:hAnsiTheme="minorHAnsi" w:cstheme="minorHAnsi"/>
                <w:sz w:val="20"/>
              </w:rPr>
            </w:pPr>
            <w:r w:rsidRPr="00C354D7">
              <w:rPr>
                <w:rFonts w:asciiTheme="minorHAnsi" w:hAnsiTheme="minorHAnsi" w:cstheme="minorHAnsi"/>
                <w:sz w:val="20"/>
              </w:rPr>
              <w:t>supervisor and your health provider.</w:t>
            </w:r>
          </w:p>
          <w:p w14:paraId="3FD898AB" w14:textId="4D655823" w:rsidR="00A569D1" w:rsidRPr="00C354D7" w:rsidRDefault="00A569D1" w:rsidP="00E0747D">
            <w:pPr>
              <w:pStyle w:val="TableParagraph"/>
              <w:numPr>
                <w:ilvl w:val="0"/>
                <w:numId w:val="4"/>
              </w:numPr>
              <w:tabs>
                <w:tab w:val="left" w:pos="479"/>
                <w:tab w:val="left" w:pos="480"/>
              </w:tabs>
              <w:spacing w:before="53" w:line="281" w:lineRule="exact"/>
              <w:rPr>
                <w:rFonts w:asciiTheme="minorHAnsi" w:hAnsiTheme="minorHAnsi" w:cstheme="minorHAnsi"/>
                <w:sz w:val="20"/>
              </w:rPr>
            </w:pPr>
            <w:r w:rsidRPr="002971D4">
              <w:rPr>
                <w:rFonts w:asciiTheme="minorHAnsi" w:hAnsiTheme="minorHAnsi" w:cstheme="minorHAnsi"/>
                <w:sz w:val="20"/>
              </w:rPr>
              <w:t>Use Appendix 2.1.1 Daily/Weekly Contact form</w:t>
            </w:r>
            <w:r w:rsidRPr="00A569D1">
              <w:rPr>
                <w:rFonts w:asciiTheme="minorHAnsi" w:hAnsiTheme="minorHAnsi" w:cstheme="minorHAnsi"/>
                <w:sz w:val="20"/>
              </w:rPr>
              <w:t xml:space="preserve"> to track any contact inside 6ft longer than 10</w:t>
            </w:r>
            <w:r w:rsidR="009D3DC1">
              <w:rPr>
                <w:rFonts w:asciiTheme="minorHAnsi" w:hAnsiTheme="minorHAnsi" w:cstheme="minorHAnsi"/>
                <w:sz w:val="20"/>
              </w:rPr>
              <w:t xml:space="preserve"> </w:t>
            </w:r>
            <w:r w:rsidRPr="00A569D1">
              <w:rPr>
                <w:rFonts w:asciiTheme="minorHAnsi" w:hAnsiTheme="minorHAnsi" w:cstheme="minorHAnsi"/>
                <w:sz w:val="20"/>
              </w:rPr>
              <w:t>seconds.</w:t>
            </w:r>
          </w:p>
        </w:tc>
      </w:tr>
    </w:tbl>
    <w:p w14:paraId="410003BB" w14:textId="77777777" w:rsidR="001D6F11" w:rsidRPr="00AE255B" w:rsidRDefault="001D6F11" w:rsidP="001D6F11">
      <w:pPr>
        <w:pStyle w:val="ListParagraph"/>
        <w:ind w:left="630" w:right="-270" w:hanging="540"/>
        <w:rPr>
          <w:rFonts w:asciiTheme="majorHAnsi" w:hAnsiTheme="majorHAnsi" w:cstheme="majorHAnsi"/>
          <w:szCs w:val="24"/>
        </w:rPr>
      </w:pPr>
    </w:p>
    <w:p w14:paraId="40B78F10" w14:textId="77777777" w:rsidR="00AC65D1" w:rsidRDefault="00AC65D1" w:rsidP="00AC65D1">
      <w:pPr>
        <w:pStyle w:val="ListParagraph"/>
        <w:spacing w:after="0"/>
        <w:ind w:left="630" w:right="-270" w:hanging="1170"/>
        <w:rPr>
          <w:rFonts w:asciiTheme="majorHAnsi" w:hAnsiTheme="majorHAnsi" w:cstheme="majorHAnsi"/>
          <w:szCs w:val="24"/>
        </w:rPr>
      </w:pPr>
      <w:r>
        <w:rPr>
          <w:rFonts w:asciiTheme="majorHAnsi" w:hAnsiTheme="majorHAnsi" w:cstheme="majorHAnsi"/>
          <w:szCs w:val="24"/>
        </w:rPr>
        <w:t>Appendix A:  Job Safety Analysis (Cont.)</w:t>
      </w:r>
    </w:p>
    <w:p w14:paraId="5CF82A42" w14:textId="77777777" w:rsidR="00AC65D1" w:rsidRPr="00036ADC" w:rsidRDefault="00AC65D1" w:rsidP="00AC65D1">
      <w:pPr>
        <w:pStyle w:val="ListParagraph"/>
        <w:spacing w:after="0"/>
        <w:ind w:left="630" w:right="-270" w:hanging="1170"/>
        <w:rPr>
          <w:rFonts w:asciiTheme="majorHAnsi" w:hAnsiTheme="majorHAnsi" w:cstheme="majorHAnsi"/>
          <w:sz w:val="8"/>
          <w:szCs w:val="8"/>
        </w:rPr>
      </w:pPr>
    </w:p>
    <w:tbl>
      <w:tblPr>
        <w:tblW w:w="14045" w:type="dxa"/>
        <w:tblInd w:w="-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80"/>
        <w:gridCol w:w="1620"/>
        <w:gridCol w:w="2520"/>
        <w:gridCol w:w="6125"/>
      </w:tblGrid>
      <w:tr w:rsidR="00AC65D1" w14:paraId="5C1A3816" w14:textId="77777777" w:rsidTr="003C46E7">
        <w:trPr>
          <w:trHeight w:val="623"/>
        </w:trPr>
        <w:tc>
          <w:tcPr>
            <w:tcW w:w="3780" w:type="dxa"/>
            <w:shd w:val="clear" w:color="auto" w:fill="D9E2F3" w:themeFill="accent1" w:themeFillTint="33"/>
            <w:vAlign w:val="center"/>
          </w:tcPr>
          <w:p w14:paraId="377A10D3" w14:textId="77777777" w:rsidR="00AC65D1" w:rsidRDefault="00AC65D1" w:rsidP="003C46E7">
            <w:pPr>
              <w:pStyle w:val="TableParagraph"/>
              <w:spacing w:before="166"/>
              <w:ind w:left="0"/>
              <w:jc w:val="center"/>
              <w:rPr>
                <w:b/>
              </w:rPr>
            </w:pPr>
            <w:r>
              <w:rPr>
                <w:b/>
              </w:rPr>
              <w:t>Job or Operation</w:t>
            </w:r>
          </w:p>
        </w:tc>
        <w:tc>
          <w:tcPr>
            <w:tcW w:w="1620" w:type="dxa"/>
            <w:shd w:val="clear" w:color="auto" w:fill="D9E2F3" w:themeFill="accent1" w:themeFillTint="33"/>
            <w:vAlign w:val="center"/>
          </w:tcPr>
          <w:p w14:paraId="60E4493D" w14:textId="77777777" w:rsidR="00AC65D1" w:rsidRDefault="00AC65D1" w:rsidP="003C46E7">
            <w:pPr>
              <w:pStyle w:val="TableParagraph"/>
              <w:spacing w:before="27"/>
              <w:ind w:left="22" w:right="-11"/>
              <w:jc w:val="center"/>
              <w:rPr>
                <w:b/>
                <w:sz w:val="20"/>
              </w:rPr>
            </w:pPr>
            <w:r>
              <w:rPr>
                <w:b/>
                <w:sz w:val="20"/>
              </w:rPr>
              <w:t>Exposure Risk Categories</w:t>
            </w:r>
          </w:p>
        </w:tc>
        <w:tc>
          <w:tcPr>
            <w:tcW w:w="2520" w:type="dxa"/>
            <w:shd w:val="clear" w:color="auto" w:fill="D9E2F3" w:themeFill="accent1" w:themeFillTint="33"/>
            <w:vAlign w:val="center"/>
          </w:tcPr>
          <w:p w14:paraId="30DA9A27" w14:textId="77777777" w:rsidR="00AC65D1" w:rsidRDefault="00AC65D1" w:rsidP="003C46E7">
            <w:pPr>
              <w:pStyle w:val="TableParagraph"/>
              <w:spacing w:before="165"/>
              <w:ind w:left="0"/>
              <w:jc w:val="center"/>
              <w:rPr>
                <w:b/>
                <w:sz w:val="20"/>
              </w:rPr>
            </w:pPr>
            <w:r>
              <w:rPr>
                <w:b/>
                <w:sz w:val="20"/>
              </w:rPr>
              <w:t>Hazards</w:t>
            </w:r>
          </w:p>
        </w:tc>
        <w:tc>
          <w:tcPr>
            <w:tcW w:w="6125" w:type="dxa"/>
            <w:shd w:val="clear" w:color="auto" w:fill="D9E2F3" w:themeFill="accent1" w:themeFillTint="33"/>
            <w:vAlign w:val="center"/>
          </w:tcPr>
          <w:p w14:paraId="4D58A0B6" w14:textId="77777777" w:rsidR="00AC65D1" w:rsidRDefault="00AC65D1" w:rsidP="003C46E7">
            <w:pPr>
              <w:pStyle w:val="TableParagraph"/>
              <w:spacing w:before="166"/>
              <w:ind w:left="0"/>
              <w:jc w:val="center"/>
              <w:rPr>
                <w:b/>
              </w:rPr>
            </w:pPr>
            <w:r>
              <w:rPr>
                <w:b/>
              </w:rPr>
              <w:t>Protective Measures/PPE Guidance</w:t>
            </w:r>
          </w:p>
        </w:tc>
      </w:tr>
      <w:tr w:rsidR="00AC65D1" w14:paraId="4EE71076" w14:textId="77777777" w:rsidTr="003C46E7">
        <w:trPr>
          <w:trHeight w:val="623"/>
        </w:trPr>
        <w:tc>
          <w:tcPr>
            <w:tcW w:w="3780" w:type="dxa"/>
            <w:shd w:val="clear" w:color="auto" w:fill="auto"/>
          </w:tcPr>
          <w:p w14:paraId="74E69941" w14:textId="77777777" w:rsidR="00AC65D1" w:rsidRPr="0089104F" w:rsidRDefault="00AC65D1" w:rsidP="003C46E7">
            <w:pPr>
              <w:pStyle w:val="TableParagraph"/>
              <w:ind w:left="104" w:right="577"/>
              <w:rPr>
                <w:rFonts w:asciiTheme="minorHAnsi" w:hAnsiTheme="minorHAnsi" w:cstheme="minorHAnsi"/>
                <w:b/>
                <w:sz w:val="20"/>
              </w:rPr>
            </w:pPr>
            <w:r w:rsidRPr="0089104F">
              <w:rPr>
                <w:rFonts w:asciiTheme="minorHAnsi" w:hAnsiTheme="minorHAnsi" w:cstheme="minorHAnsi"/>
                <w:b/>
                <w:sz w:val="20"/>
              </w:rPr>
              <w:t>3. Disinfection and cleanup of Contaminated Surfaces –</w:t>
            </w:r>
          </w:p>
          <w:p w14:paraId="4D9236B8" w14:textId="77777777" w:rsidR="00AC65D1" w:rsidRPr="0089104F" w:rsidRDefault="00AC65D1" w:rsidP="003C46E7">
            <w:pPr>
              <w:pStyle w:val="TableParagraph"/>
              <w:ind w:left="-540"/>
              <w:rPr>
                <w:rFonts w:asciiTheme="minorHAnsi" w:hAnsiTheme="minorHAnsi" w:cstheme="minorHAnsi"/>
                <w:sz w:val="25"/>
              </w:rPr>
            </w:pPr>
          </w:p>
          <w:p w14:paraId="7D49FE17" w14:textId="77777777" w:rsidR="00AC65D1" w:rsidRPr="0089104F" w:rsidRDefault="00AC65D1" w:rsidP="003C46E7">
            <w:pPr>
              <w:pStyle w:val="TableParagraph"/>
              <w:ind w:left="176"/>
              <w:rPr>
                <w:rFonts w:asciiTheme="minorHAnsi" w:hAnsiTheme="minorHAnsi" w:cstheme="minorHAnsi"/>
                <w:b/>
              </w:rPr>
            </w:pPr>
            <w:r w:rsidRPr="0089104F">
              <w:rPr>
                <w:rFonts w:asciiTheme="minorHAnsi" w:hAnsiTheme="minorHAnsi" w:cstheme="minorHAnsi"/>
                <w:b/>
                <w:sz w:val="20"/>
              </w:rPr>
              <w:t>General Guidance</w:t>
            </w:r>
          </w:p>
        </w:tc>
        <w:tc>
          <w:tcPr>
            <w:tcW w:w="1620" w:type="dxa"/>
            <w:shd w:val="clear" w:color="auto" w:fill="auto"/>
          </w:tcPr>
          <w:p w14:paraId="1AA5C2FA" w14:textId="77777777" w:rsidR="00AC65D1" w:rsidRPr="0089104F" w:rsidRDefault="00AC65D1" w:rsidP="003C46E7">
            <w:pPr>
              <w:pStyle w:val="TableParagraph"/>
              <w:ind w:left="22" w:right="-11"/>
              <w:jc w:val="center"/>
              <w:rPr>
                <w:rFonts w:asciiTheme="minorHAnsi" w:hAnsiTheme="minorHAnsi" w:cstheme="minorHAnsi"/>
                <w:b/>
                <w:sz w:val="20"/>
              </w:rPr>
            </w:pPr>
            <w:r w:rsidRPr="0089104F">
              <w:rPr>
                <w:rFonts w:asciiTheme="minorHAnsi" w:hAnsiTheme="minorHAnsi" w:cstheme="minorHAnsi"/>
                <w:sz w:val="20"/>
              </w:rPr>
              <w:t>Low</w:t>
            </w:r>
          </w:p>
        </w:tc>
        <w:tc>
          <w:tcPr>
            <w:tcW w:w="2520" w:type="dxa"/>
            <w:shd w:val="clear" w:color="auto" w:fill="auto"/>
          </w:tcPr>
          <w:p w14:paraId="6435A5CB" w14:textId="77777777" w:rsidR="00AC65D1" w:rsidRPr="0089104F" w:rsidRDefault="00AC65D1" w:rsidP="003C46E7">
            <w:pPr>
              <w:pStyle w:val="TableParagraph"/>
              <w:ind w:left="116" w:right="829"/>
              <w:rPr>
                <w:rFonts w:asciiTheme="minorHAnsi" w:hAnsiTheme="minorHAnsi" w:cstheme="minorHAnsi"/>
                <w:sz w:val="20"/>
              </w:rPr>
            </w:pPr>
            <w:r w:rsidRPr="0089104F">
              <w:rPr>
                <w:rFonts w:asciiTheme="minorHAnsi" w:hAnsiTheme="minorHAnsi" w:cstheme="minorHAnsi"/>
                <w:sz w:val="20"/>
              </w:rPr>
              <w:t xml:space="preserve">General exposure potential where </w:t>
            </w:r>
            <w:r w:rsidRPr="0089104F">
              <w:rPr>
                <w:rFonts w:asciiTheme="minorHAnsi" w:hAnsiTheme="minorHAnsi" w:cstheme="minorHAnsi"/>
                <w:b/>
                <w:sz w:val="20"/>
              </w:rPr>
              <w:t xml:space="preserve">no lab confirmed cases of </w:t>
            </w:r>
            <w:r w:rsidRPr="0089104F">
              <w:rPr>
                <w:rFonts w:asciiTheme="minorHAnsi" w:hAnsiTheme="minorHAnsi" w:cstheme="minorHAnsi"/>
                <w:sz w:val="20"/>
              </w:rPr>
              <w:t>COVID-19 persons have been</w:t>
            </w:r>
          </w:p>
          <w:p w14:paraId="792646B1" w14:textId="77777777" w:rsidR="00AC65D1" w:rsidRPr="0089104F" w:rsidRDefault="00AC65D1" w:rsidP="003C46E7">
            <w:pPr>
              <w:pStyle w:val="TableParagraph"/>
              <w:ind w:left="116" w:right="829"/>
              <w:rPr>
                <w:rFonts w:asciiTheme="minorHAnsi" w:hAnsiTheme="minorHAnsi" w:cstheme="minorHAnsi"/>
                <w:sz w:val="20"/>
              </w:rPr>
            </w:pPr>
          </w:p>
          <w:p w14:paraId="4C72EE5C" w14:textId="77777777" w:rsidR="00AC65D1" w:rsidRPr="0089104F" w:rsidRDefault="00AC65D1" w:rsidP="003C46E7">
            <w:pPr>
              <w:pStyle w:val="TableParagraph"/>
              <w:ind w:left="116" w:right="829"/>
              <w:rPr>
                <w:rFonts w:asciiTheme="minorHAnsi" w:hAnsiTheme="minorHAnsi" w:cstheme="minorHAnsi"/>
                <w:sz w:val="20"/>
              </w:rPr>
            </w:pPr>
            <w:r w:rsidRPr="0089104F">
              <w:rPr>
                <w:rFonts w:asciiTheme="minorHAnsi" w:hAnsiTheme="minorHAnsi" w:cstheme="minorHAnsi"/>
                <w:sz w:val="20"/>
              </w:rPr>
              <w:t xml:space="preserve">Risk of Exposure Expected to Be Low During Routine Disinfection and Cleaning </w:t>
            </w:r>
          </w:p>
          <w:p w14:paraId="702F1536" w14:textId="77777777" w:rsidR="00AC65D1" w:rsidRPr="0089104F" w:rsidRDefault="00AC65D1" w:rsidP="003C46E7">
            <w:pPr>
              <w:pStyle w:val="TableParagraph"/>
              <w:ind w:left="0"/>
              <w:rPr>
                <w:rFonts w:asciiTheme="minorHAnsi" w:hAnsiTheme="minorHAnsi" w:cstheme="minorHAnsi"/>
                <w:sz w:val="26"/>
              </w:rPr>
            </w:pPr>
          </w:p>
          <w:p w14:paraId="594DB7FE" w14:textId="77777777" w:rsidR="00AC65D1" w:rsidRPr="0089104F" w:rsidRDefault="00AC65D1" w:rsidP="003C46E7">
            <w:pPr>
              <w:pStyle w:val="TableParagraph"/>
              <w:ind w:left="0"/>
              <w:jc w:val="center"/>
              <w:rPr>
                <w:rFonts w:asciiTheme="minorHAnsi" w:hAnsiTheme="minorHAnsi" w:cstheme="minorHAnsi"/>
                <w:b/>
                <w:sz w:val="20"/>
              </w:rPr>
            </w:pPr>
          </w:p>
        </w:tc>
        <w:tc>
          <w:tcPr>
            <w:tcW w:w="6125" w:type="dxa"/>
            <w:shd w:val="clear" w:color="auto" w:fill="auto"/>
          </w:tcPr>
          <w:p w14:paraId="15988363" w14:textId="77777777" w:rsidR="00AC65D1" w:rsidRPr="0089104F" w:rsidRDefault="00AC65D1" w:rsidP="003C46E7">
            <w:pPr>
              <w:pStyle w:val="TableParagraph"/>
              <w:numPr>
                <w:ilvl w:val="0"/>
                <w:numId w:val="10"/>
              </w:numPr>
              <w:tabs>
                <w:tab w:val="left" w:pos="479"/>
                <w:tab w:val="left" w:pos="480"/>
              </w:tabs>
              <w:ind w:right="282"/>
              <w:rPr>
                <w:rFonts w:asciiTheme="minorHAnsi" w:hAnsiTheme="minorHAnsi" w:cstheme="minorHAnsi"/>
                <w:sz w:val="20"/>
              </w:rPr>
            </w:pPr>
            <w:r w:rsidRPr="0089104F">
              <w:rPr>
                <w:rFonts w:asciiTheme="minorHAnsi" w:hAnsiTheme="minorHAnsi" w:cstheme="minorHAnsi"/>
                <w:sz w:val="20"/>
              </w:rPr>
              <w:t xml:space="preserve">COVID-19 can live for prolonged periods (from hours to a couple days depending on conditions, temp, etc.) of time on hard surfaces, doorknobs, handrails, light switches, and other frequently touched surfaces. </w:t>
            </w:r>
          </w:p>
          <w:p w14:paraId="16F526F6" w14:textId="77777777" w:rsidR="00AC65D1" w:rsidRPr="0089104F" w:rsidRDefault="00AC65D1" w:rsidP="003C46E7">
            <w:pPr>
              <w:pStyle w:val="TableParagraph"/>
              <w:numPr>
                <w:ilvl w:val="0"/>
                <w:numId w:val="10"/>
              </w:numPr>
              <w:tabs>
                <w:tab w:val="left" w:pos="479"/>
                <w:tab w:val="left" w:pos="480"/>
              </w:tabs>
              <w:ind w:right="282"/>
              <w:rPr>
                <w:rFonts w:asciiTheme="minorHAnsi" w:hAnsiTheme="minorHAnsi" w:cstheme="minorHAnsi"/>
                <w:sz w:val="20"/>
              </w:rPr>
            </w:pPr>
            <w:r w:rsidRPr="0089104F">
              <w:rPr>
                <w:rFonts w:asciiTheme="minorHAnsi" w:hAnsiTheme="minorHAnsi" w:cstheme="minorHAnsi"/>
                <w:sz w:val="20"/>
              </w:rPr>
              <w:t xml:space="preserve">Frequent cleaning and disinfection should be performed when working with potentially infected populations. </w:t>
            </w:r>
          </w:p>
          <w:p w14:paraId="55E47578" w14:textId="77777777" w:rsidR="00AC65D1" w:rsidRPr="0089104F" w:rsidRDefault="00AC65D1" w:rsidP="003C46E7">
            <w:pPr>
              <w:pStyle w:val="TableParagraph"/>
              <w:numPr>
                <w:ilvl w:val="0"/>
                <w:numId w:val="10"/>
              </w:numPr>
              <w:tabs>
                <w:tab w:val="left" w:pos="479"/>
                <w:tab w:val="left" w:pos="480"/>
              </w:tabs>
              <w:ind w:right="282"/>
              <w:rPr>
                <w:rFonts w:asciiTheme="minorHAnsi" w:hAnsiTheme="minorHAnsi" w:cstheme="minorHAnsi"/>
                <w:sz w:val="20"/>
              </w:rPr>
            </w:pPr>
            <w:r w:rsidRPr="0089104F">
              <w:rPr>
                <w:rFonts w:asciiTheme="minorHAnsi" w:hAnsiTheme="minorHAnsi" w:cstheme="minorHAnsi"/>
                <w:sz w:val="20"/>
              </w:rPr>
              <w:t>Surface disinfection should be performed after interaction with a suspected sick individual as well as periodically through a work</w:t>
            </w:r>
            <w:r w:rsidRPr="0089104F">
              <w:rPr>
                <w:rFonts w:asciiTheme="minorHAnsi" w:hAnsiTheme="minorHAnsi" w:cstheme="minorHAnsi"/>
                <w:spacing w:val="-24"/>
                <w:sz w:val="20"/>
              </w:rPr>
              <w:t xml:space="preserve"> </w:t>
            </w:r>
            <w:r w:rsidRPr="0089104F">
              <w:rPr>
                <w:rFonts w:asciiTheme="minorHAnsi" w:hAnsiTheme="minorHAnsi" w:cstheme="minorHAnsi"/>
                <w:sz w:val="20"/>
              </w:rPr>
              <w:t>shift.</w:t>
            </w:r>
          </w:p>
          <w:p w14:paraId="387B6F16" w14:textId="77777777" w:rsidR="00AC65D1" w:rsidRPr="0089104F" w:rsidRDefault="00AC65D1" w:rsidP="003C46E7">
            <w:pPr>
              <w:pStyle w:val="TableParagraph"/>
              <w:numPr>
                <w:ilvl w:val="0"/>
                <w:numId w:val="10"/>
              </w:numPr>
              <w:tabs>
                <w:tab w:val="left" w:pos="479"/>
                <w:tab w:val="left" w:pos="480"/>
              </w:tabs>
              <w:ind w:right="527"/>
              <w:rPr>
                <w:rFonts w:asciiTheme="minorHAnsi" w:hAnsiTheme="minorHAnsi" w:cstheme="minorHAnsi"/>
                <w:sz w:val="20"/>
              </w:rPr>
            </w:pPr>
            <w:r w:rsidRPr="0089104F">
              <w:rPr>
                <w:rFonts w:asciiTheme="minorHAnsi" w:hAnsiTheme="minorHAnsi" w:cstheme="minorHAnsi"/>
                <w:sz w:val="20"/>
              </w:rPr>
              <w:t xml:space="preserve">There are everyday products such as Clorox and Lysol wipes, sprays, and bottles (for large clean-up jobs) that are recommended and effective against COVID-19. </w:t>
            </w:r>
          </w:p>
          <w:p w14:paraId="72616772" w14:textId="77777777" w:rsidR="00AC65D1" w:rsidRPr="0089104F" w:rsidRDefault="00AC65D1" w:rsidP="003C46E7">
            <w:pPr>
              <w:pStyle w:val="TableParagraph"/>
              <w:numPr>
                <w:ilvl w:val="0"/>
                <w:numId w:val="10"/>
              </w:numPr>
              <w:tabs>
                <w:tab w:val="left" w:pos="479"/>
                <w:tab w:val="left" w:pos="480"/>
              </w:tabs>
              <w:ind w:right="528"/>
              <w:rPr>
                <w:rFonts w:asciiTheme="minorHAnsi" w:hAnsiTheme="minorHAnsi" w:cstheme="minorHAnsi"/>
                <w:sz w:val="20"/>
              </w:rPr>
            </w:pPr>
            <w:r w:rsidRPr="0089104F">
              <w:rPr>
                <w:rFonts w:asciiTheme="minorHAnsi" w:hAnsiTheme="minorHAnsi" w:cstheme="minorHAnsi"/>
                <w:sz w:val="20"/>
              </w:rPr>
              <w:t>Always follow manufacturers’ cleaning and disinfection guidance and use prescribed PPE for large jobs, especially where COVID-19 is known to have been</w:t>
            </w:r>
            <w:r w:rsidRPr="0089104F">
              <w:rPr>
                <w:rFonts w:asciiTheme="minorHAnsi" w:hAnsiTheme="minorHAnsi" w:cstheme="minorHAnsi"/>
                <w:spacing w:val="-2"/>
                <w:sz w:val="20"/>
              </w:rPr>
              <w:t xml:space="preserve"> </w:t>
            </w:r>
            <w:r w:rsidRPr="0089104F">
              <w:rPr>
                <w:rFonts w:asciiTheme="minorHAnsi" w:hAnsiTheme="minorHAnsi" w:cstheme="minorHAnsi"/>
                <w:sz w:val="20"/>
              </w:rPr>
              <w:t>present.</w:t>
            </w:r>
          </w:p>
          <w:p w14:paraId="1DCA730F" w14:textId="77777777" w:rsidR="00AC65D1" w:rsidRPr="0089104F" w:rsidRDefault="00AC65D1" w:rsidP="003C46E7">
            <w:pPr>
              <w:pStyle w:val="TableParagraph"/>
              <w:numPr>
                <w:ilvl w:val="0"/>
                <w:numId w:val="10"/>
              </w:numPr>
              <w:tabs>
                <w:tab w:val="left" w:pos="479"/>
                <w:tab w:val="left" w:pos="480"/>
              </w:tabs>
              <w:ind w:right="562"/>
              <w:rPr>
                <w:rFonts w:asciiTheme="minorHAnsi" w:hAnsiTheme="minorHAnsi" w:cstheme="minorHAnsi"/>
                <w:sz w:val="20"/>
              </w:rPr>
            </w:pPr>
            <w:r w:rsidRPr="0089104F">
              <w:rPr>
                <w:rFonts w:asciiTheme="minorHAnsi" w:hAnsiTheme="minorHAnsi" w:cstheme="minorHAnsi"/>
                <w:sz w:val="20"/>
              </w:rPr>
              <w:t xml:space="preserve">For a complete list of EPA Registered COVID-19 cleaners and disinfectants check the </w:t>
            </w:r>
            <w:hyperlink r:id="rId14" w:history="1">
              <w:r w:rsidRPr="0089104F">
                <w:rPr>
                  <w:rStyle w:val="Hyperlink"/>
                  <w:rFonts w:asciiTheme="minorHAnsi" w:hAnsiTheme="minorHAnsi" w:cstheme="minorHAnsi"/>
                  <w:sz w:val="20"/>
                </w:rPr>
                <w:t>EPA list of COVID-19 Cleaning and Disinfection Products here</w:t>
              </w:r>
            </w:hyperlink>
            <w:r w:rsidRPr="0089104F">
              <w:rPr>
                <w:rFonts w:asciiTheme="minorHAnsi" w:hAnsiTheme="minorHAnsi" w:cstheme="minorHAnsi"/>
                <w:sz w:val="20"/>
              </w:rPr>
              <w:t>.</w:t>
            </w:r>
          </w:p>
          <w:p w14:paraId="7AACB6A0" w14:textId="77777777" w:rsidR="00AC65D1" w:rsidRPr="0089104F" w:rsidRDefault="00AC65D1" w:rsidP="003C46E7">
            <w:pPr>
              <w:pStyle w:val="TableParagraph"/>
              <w:ind w:left="177"/>
              <w:rPr>
                <w:rFonts w:asciiTheme="minorHAnsi" w:hAnsiTheme="minorHAnsi" w:cstheme="minorHAnsi"/>
                <w:b/>
              </w:rPr>
            </w:pPr>
            <w:r w:rsidRPr="0089104F">
              <w:rPr>
                <w:rFonts w:asciiTheme="minorHAnsi" w:hAnsiTheme="minorHAnsi" w:cstheme="minorHAnsi"/>
                <w:sz w:val="20"/>
              </w:rPr>
              <w:t>General cleaning and disinfection of these areas MUST be done in accordance with manufacturers recommendations in order to avoid damage to equipment</w:t>
            </w:r>
          </w:p>
        </w:tc>
      </w:tr>
    </w:tbl>
    <w:p w14:paraId="116F4DEB" w14:textId="77777777" w:rsidR="00AC65D1" w:rsidRDefault="00AC65D1" w:rsidP="00AC65D1">
      <w:pPr>
        <w:spacing w:after="0"/>
        <w:ind w:left="-540"/>
        <w:rPr>
          <w:rFonts w:asciiTheme="minorHAnsi" w:hAnsiTheme="minorHAnsi" w:cstheme="minorHAnsi"/>
          <w:b/>
          <w:bCs/>
          <w:szCs w:val="24"/>
        </w:rPr>
      </w:pPr>
      <w:r>
        <w:rPr>
          <w:rFonts w:asciiTheme="minorHAnsi" w:hAnsiTheme="minorHAnsi" w:cstheme="minorHAnsi"/>
          <w:b/>
          <w:bCs/>
          <w:szCs w:val="24"/>
        </w:rPr>
        <w:t>References:</w:t>
      </w:r>
    </w:p>
    <w:p w14:paraId="760CFC0C" w14:textId="77777777" w:rsidR="00AC65D1" w:rsidRPr="0089104F" w:rsidRDefault="00AC65D1" w:rsidP="00AC65D1">
      <w:pPr>
        <w:pStyle w:val="ListParagraph"/>
        <w:widowControl w:val="0"/>
        <w:numPr>
          <w:ilvl w:val="0"/>
          <w:numId w:val="11"/>
        </w:numPr>
        <w:tabs>
          <w:tab w:val="left" w:pos="619"/>
          <w:tab w:val="left" w:pos="620"/>
        </w:tabs>
        <w:autoSpaceDE w:val="0"/>
        <w:autoSpaceDN w:val="0"/>
        <w:spacing w:after="0" w:line="291" w:lineRule="exact"/>
        <w:contextualSpacing w:val="0"/>
        <w:rPr>
          <w:rFonts w:ascii="Symbol" w:hAnsi="Symbol" w:hint="eastAsia"/>
        </w:rPr>
      </w:pPr>
      <w:r>
        <w:rPr>
          <w:sz w:val="20"/>
        </w:rPr>
        <w:t>CBP COVID-19 Resource Portal:</w:t>
      </w:r>
      <w:r>
        <w:rPr>
          <w:color w:val="0000FF"/>
          <w:spacing w:val="48"/>
          <w:sz w:val="20"/>
        </w:rPr>
        <w:t xml:space="preserve"> </w:t>
      </w:r>
      <w:hyperlink r:id="rId15">
        <w:r>
          <w:rPr>
            <w:color w:val="0000FF"/>
            <w:sz w:val="20"/>
            <w:u w:val="single" w:color="0000FF"/>
          </w:rPr>
          <w:t>http://cbpnet.cbp.dhs.gov/HRM/Pages/covid19_resources.aspx</w:t>
        </w:r>
      </w:hyperlink>
    </w:p>
    <w:p w14:paraId="6B2E43BB" w14:textId="77777777" w:rsidR="00AC65D1" w:rsidRPr="0089104F" w:rsidRDefault="00AC65D1" w:rsidP="00AC65D1">
      <w:pPr>
        <w:pStyle w:val="ListParagraph"/>
        <w:widowControl w:val="0"/>
        <w:numPr>
          <w:ilvl w:val="0"/>
          <w:numId w:val="11"/>
        </w:numPr>
        <w:tabs>
          <w:tab w:val="left" w:pos="619"/>
          <w:tab w:val="left" w:pos="620"/>
        </w:tabs>
        <w:autoSpaceDE w:val="0"/>
        <w:autoSpaceDN w:val="0"/>
        <w:spacing w:after="0" w:line="265" w:lineRule="exact"/>
        <w:contextualSpacing w:val="0"/>
        <w:rPr>
          <w:rFonts w:ascii="Symbol" w:hAnsi="Symbol" w:hint="eastAsia"/>
        </w:rPr>
      </w:pPr>
      <w:r>
        <w:rPr>
          <w:sz w:val="20"/>
        </w:rPr>
        <w:t>CDC COVID-19 Website:</w:t>
      </w:r>
      <w:r>
        <w:rPr>
          <w:color w:val="0000FF"/>
          <w:spacing w:val="54"/>
          <w:sz w:val="20"/>
        </w:rPr>
        <w:t xml:space="preserve"> </w:t>
      </w:r>
      <w:hyperlink r:id="rId16">
        <w:r>
          <w:rPr>
            <w:color w:val="0000FF"/>
            <w:sz w:val="20"/>
            <w:u w:val="single" w:color="0000FF"/>
          </w:rPr>
          <w:t>https://www.cdc.gov/coronavirus/2019-ncov/index.html</w:t>
        </w:r>
      </w:hyperlink>
    </w:p>
    <w:p w14:paraId="68E94202" w14:textId="77777777" w:rsidR="00AC65D1" w:rsidRDefault="00AC65D1" w:rsidP="00AC65D1">
      <w:pPr>
        <w:pStyle w:val="ListParagraph"/>
        <w:widowControl w:val="0"/>
        <w:numPr>
          <w:ilvl w:val="0"/>
          <w:numId w:val="11"/>
        </w:numPr>
        <w:tabs>
          <w:tab w:val="left" w:pos="619"/>
          <w:tab w:val="left" w:pos="620"/>
        </w:tabs>
        <w:autoSpaceDE w:val="0"/>
        <w:autoSpaceDN w:val="0"/>
        <w:spacing w:after="0" w:line="268" w:lineRule="exact"/>
        <w:contextualSpacing w:val="0"/>
        <w:rPr>
          <w:rFonts w:ascii="Symbol" w:hAnsi="Symbol" w:hint="eastAsia"/>
        </w:rPr>
      </w:pPr>
      <w:r>
        <w:rPr>
          <w:sz w:val="20"/>
        </w:rPr>
        <w:t>CDC COVID-19 Frequently Asked Questions (FAQ’s):</w:t>
      </w:r>
      <w:r>
        <w:rPr>
          <w:color w:val="0000FF"/>
          <w:spacing w:val="46"/>
          <w:sz w:val="20"/>
        </w:rPr>
        <w:t xml:space="preserve"> </w:t>
      </w:r>
      <w:hyperlink r:id="rId17">
        <w:r>
          <w:rPr>
            <w:color w:val="0000FF"/>
            <w:sz w:val="20"/>
            <w:u w:val="single" w:color="0000FF"/>
          </w:rPr>
          <w:t>https://www.cdc.gov/coronavirus/2019-ncov/faq.html</w:t>
        </w:r>
      </w:hyperlink>
    </w:p>
    <w:p w14:paraId="57964847" w14:textId="77777777" w:rsidR="00AC65D1" w:rsidRPr="0089104F" w:rsidRDefault="00AC65D1" w:rsidP="00AC65D1">
      <w:pPr>
        <w:pStyle w:val="ListParagraph"/>
        <w:widowControl w:val="0"/>
        <w:numPr>
          <w:ilvl w:val="0"/>
          <w:numId w:val="11"/>
        </w:numPr>
        <w:tabs>
          <w:tab w:val="left" w:pos="619"/>
          <w:tab w:val="left" w:pos="620"/>
        </w:tabs>
        <w:autoSpaceDE w:val="0"/>
        <w:autoSpaceDN w:val="0"/>
        <w:spacing w:after="0" w:line="269" w:lineRule="exact"/>
        <w:contextualSpacing w:val="0"/>
        <w:rPr>
          <w:rFonts w:ascii="Symbol" w:hAnsi="Symbol" w:hint="eastAsia"/>
        </w:rPr>
      </w:pPr>
      <w:r>
        <w:rPr>
          <w:sz w:val="20"/>
        </w:rPr>
        <w:t>OSHA COVID-19 Webpage</w:t>
      </w:r>
      <w:r>
        <w:rPr>
          <w:color w:val="006FC0"/>
          <w:sz w:val="20"/>
        </w:rPr>
        <w:t>:</w:t>
      </w:r>
      <w:r>
        <w:rPr>
          <w:color w:val="0000FF"/>
          <w:spacing w:val="49"/>
          <w:sz w:val="20"/>
        </w:rPr>
        <w:t xml:space="preserve"> </w:t>
      </w:r>
      <w:hyperlink r:id="rId18">
        <w:r>
          <w:rPr>
            <w:color w:val="0000FF"/>
            <w:sz w:val="20"/>
            <w:u w:val="single" w:color="0000FF"/>
          </w:rPr>
          <w:t>https://www.osha.gov/SLTC/novel_coronavirus/</w:t>
        </w:r>
      </w:hyperlink>
    </w:p>
    <w:p w14:paraId="3B5FA7CE" w14:textId="77777777" w:rsidR="00AC65D1" w:rsidRPr="0089104F" w:rsidRDefault="00AC65D1" w:rsidP="00AC65D1">
      <w:pPr>
        <w:pStyle w:val="ListParagraph"/>
        <w:widowControl w:val="0"/>
        <w:numPr>
          <w:ilvl w:val="0"/>
          <w:numId w:val="11"/>
        </w:numPr>
        <w:tabs>
          <w:tab w:val="left" w:pos="619"/>
          <w:tab w:val="left" w:pos="620"/>
        </w:tabs>
        <w:autoSpaceDE w:val="0"/>
        <w:autoSpaceDN w:val="0"/>
        <w:spacing w:after="0" w:line="268" w:lineRule="exact"/>
        <w:contextualSpacing w:val="0"/>
        <w:rPr>
          <w:rFonts w:ascii="Symbol" w:hAnsi="Symbol" w:hint="eastAsia"/>
        </w:rPr>
      </w:pPr>
      <w:r>
        <w:rPr>
          <w:sz w:val="20"/>
        </w:rPr>
        <w:t>CBP Respirator Medical Clearance’s Website</w:t>
      </w:r>
      <w:r>
        <w:rPr>
          <w:color w:val="0000FF"/>
          <w:spacing w:val="51"/>
          <w:sz w:val="20"/>
        </w:rPr>
        <w:t xml:space="preserve"> </w:t>
      </w:r>
      <w:hyperlink r:id="rId19">
        <w:r>
          <w:rPr>
            <w:color w:val="0000FF"/>
            <w:sz w:val="20"/>
            <w:u w:val="single" w:color="0000FF"/>
          </w:rPr>
          <w:t>https://resp-eval.foh.psc.gov/login/</w:t>
        </w:r>
      </w:hyperlink>
    </w:p>
    <w:p w14:paraId="5FB565C5" w14:textId="77777777" w:rsidR="00AC65D1" w:rsidRDefault="00AC65D1" w:rsidP="00AC65D1">
      <w:pPr>
        <w:pStyle w:val="ListParagraph"/>
        <w:widowControl w:val="0"/>
        <w:numPr>
          <w:ilvl w:val="0"/>
          <w:numId w:val="11"/>
        </w:numPr>
        <w:tabs>
          <w:tab w:val="left" w:pos="619"/>
          <w:tab w:val="left" w:pos="620"/>
        </w:tabs>
        <w:autoSpaceDE w:val="0"/>
        <w:autoSpaceDN w:val="0"/>
        <w:spacing w:after="0" w:line="268" w:lineRule="exact"/>
        <w:contextualSpacing w:val="0"/>
        <w:rPr>
          <w:rFonts w:ascii="Symbol" w:hAnsi="Symbol" w:hint="eastAsia"/>
        </w:rPr>
      </w:pPr>
      <w:r>
        <w:rPr>
          <w:sz w:val="20"/>
        </w:rPr>
        <w:t>CDC Guidance For Law Enforcement Personnel:</w:t>
      </w:r>
      <w:r>
        <w:rPr>
          <w:color w:val="0000FF"/>
          <w:spacing w:val="44"/>
          <w:sz w:val="20"/>
        </w:rPr>
        <w:t xml:space="preserve"> </w:t>
      </w:r>
      <w:hyperlink r:id="rId20">
        <w:r>
          <w:rPr>
            <w:color w:val="0000FF"/>
            <w:sz w:val="20"/>
            <w:u w:val="single" w:color="0000FF"/>
          </w:rPr>
          <w:t>https://www.cdc.gov/coronavirus/2019-ncov/community/guidance-law-enforcement.html</w:t>
        </w:r>
      </w:hyperlink>
    </w:p>
    <w:p w14:paraId="4D0E31E6" w14:textId="77777777" w:rsidR="00AC65D1" w:rsidRPr="0007032A" w:rsidRDefault="00AC65D1" w:rsidP="00AC65D1">
      <w:pPr>
        <w:pStyle w:val="ListParagraph"/>
        <w:widowControl w:val="0"/>
        <w:numPr>
          <w:ilvl w:val="0"/>
          <w:numId w:val="11"/>
        </w:numPr>
        <w:tabs>
          <w:tab w:val="left" w:pos="619"/>
          <w:tab w:val="left" w:pos="620"/>
        </w:tabs>
        <w:autoSpaceDE w:val="0"/>
        <w:autoSpaceDN w:val="0"/>
        <w:spacing w:after="0" w:line="268" w:lineRule="exact"/>
        <w:contextualSpacing w:val="0"/>
        <w:rPr>
          <w:rFonts w:ascii="Symbol" w:hAnsi="Symbol" w:hint="eastAsia"/>
        </w:rPr>
      </w:pPr>
      <w:r>
        <w:rPr>
          <w:rFonts w:asciiTheme="minorHAnsi" w:hAnsiTheme="minorHAnsi" w:cstheme="minorHAnsi"/>
          <w:sz w:val="20"/>
          <w:szCs w:val="20"/>
        </w:rPr>
        <w:t xml:space="preserve">OSHA Guidance For Border Workers:  </w:t>
      </w:r>
      <w:hyperlink r:id="rId21" w:anchor="border">
        <w:r>
          <w:rPr>
            <w:color w:val="0000FF"/>
            <w:sz w:val="20"/>
            <w:u w:val="single" w:color="0000FF"/>
          </w:rPr>
          <w:t>https://www.osha.gov/SLTC/covid-19/controlprevention.html#border</w:t>
        </w:r>
      </w:hyperlink>
    </w:p>
    <w:p w14:paraId="281801B6" w14:textId="77777777" w:rsidR="00AC65D1" w:rsidRDefault="00AC65D1" w:rsidP="009D3DC1">
      <w:pPr>
        <w:pStyle w:val="ListParagraph"/>
        <w:spacing w:after="0"/>
        <w:ind w:left="630" w:right="-270" w:hanging="1170"/>
        <w:rPr>
          <w:rFonts w:asciiTheme="majorHAnsi" w:hAnsiTheme="majorHAnsi" w:cstheme="majorHAnsi"/>
          <w:szCs w:val="24"/>
        </w:rPr>
      </w:pPr>
    </w:p>
    <w:p w14:paraId="32CFA27F" w14:textId="56B81283" w:rsidR="009D3DC1" w:rsidRDefault="009D3DC1" w:rsidP="009D3DC1">
      <w:pPr>
        <w:pStyle w:val="ListParagraph"/>
        <w:spacing w:after="0"/>
        <w:ind w:left="630" w:right="-270" w:hanging="1170"/>
        <w:rPr>
          <w:rFonts w:asciiTheme="majorHAnsi" w:hAnsiTheme="majorHAnsi" w:cstheme="majorHAnsi"/>
          <w:szCs w:val="24"/>
        </w:rPr>
      </w:pPr>
      <w:r>
        <w:rPr>
          <w:rFonts w:asciiTheme="majorHAnsi" w:hAnsiTheme="majorHAnsi" w:cstheme="majorHAnsi"/>
          <w:szCs w:val="24"/>
        </w:rPr>
        <w:t>Appendix A:  Job Safety Analysis (Cont.)</w:t>
      </w:r>
    </w:p>
    <w:p w14:paraId="78D29932" w14:textId="77777777" w:rsidR="00036ADC" w:rsidRPr="00036ADC" w:rsidRDefault="00036ADC" w:rsidP="009D3DC1">
      <w:pPr>
        <w:pStyle w:val="ListParagraph"/>
        <w:spacing w:after="0"/>
        <w:ind w:left="630" w:right="-270" w:hanging="1170"/>
        <w:rPr>
          <w:rFonts w:asciiTheme="majorHAnsi" w:hAnsiTheme="majorHAnsi" w:cstheme="majorHAnsi"/>
          <w:sz w:val="8"/>
          <w:szCs w:val="8"/>
        </w:rPr>
      </w:pPr>
    </w:p>
    <w:tbl>
      <w:tblPr>
        <w:tblW w:w="14040" w:type="dxa"/>
        <w:tblInd w:w="-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50"/>
        <w:gridCol w:w="1440"/>
        <w:gridCol w:w="2070"/>
        <w:gridCol w:w="5580"/>
      </w:tblGrid>
      <w:tr w:rsidR="009D3DC1" w14:paraId="11BBD931" w14:textId="77777777" w:rsidTr="009D3DC1">
        <w:trPr>
          <w:trHeight w:val="623"/>
        </w:trPr>
        <w:tc>
          <w:tcPr>
            <w:tcW w:w="4950" w:type="dxa"/>
            <w:shd w:val="clear" w:color="auto" w:fill="D9E2F3" w:themeFill="accent1" w:themeFillTint="33"/>
            <w:vAlign w:val="center"/>
          </w:tcPr>
          <w:p w14:paraId="6299B0E2" w14:textId="77777777" w:rsidR="009D3DC1" w:rsidRDefault="009D3DC1" w:rsidP="009D3DC1">
            <w:pPr>
              <w:pStyle w:val="TableParagraph"/>
              <w:spacing w:before="166"/>
              <w:ind w:left="0"/>
              <w:jc w:val="center"/>
              <w:rPr>
                <w:b/>
              </w:rPr>
            </w:pPr>
            <w:r>
              <w:rPr>
                <w:b/>
              </w:rPr>
              <w:t>Job or Operation</w:t>
            </w:r>
          </w:p>
        </w:tc>
        <w:tc>
          <w:tcPr>
            <w:tcW w:w="1440" w:type="dxa"/>
            <w:shd w:val="clear" w:color="auto" w:fill="D9E2F3" w:themeFill="accent1" w:themeFillTint="33"/>
            <w:vAlign w:val="center"/>
          </w:tcPr>
          <w:p w14:paraId="3D23CAA2" w14:textId="77777777" w:rsidR="009D3DC1" w:rsidRDefault="009D3DC1" w:rsidP="009D3DC1">
            <w:pPr>
              <w:pStyle w:val="TableParagraph"/>
              <w:spacing w:before="27"/>
              <w:ind w:left="22" w:right="-11"/>
              <w:jc w:val="center"/>
              <w:rPr>
                <w:b/>
                <w:sz w:val="20"/>
              </w:rPr>
            </w:pPr>
            <w:r>
              <w:rPr>
                <w:b/>
                <w:sz w:val="20"/>
              </w:rPr>
              <w:t>Exposure Risk Categories</w:t>
            </w:r>
          </w:p>
        </w:tc>
        <w:tc>
          <w:tcPr>
            <w:tcW w:w="2070" w:type="dxa"/>
            <w:shd w:val="clear" w:color="auto" w:fill="D9E2F3" w:themeFill="accent1" w:themeFillTint="33"/>
            <w:vAlign w:val="center"/>
          </w:tcPr>
          <w:p w14:paraId="21217E59" w14:textId="77777777" w:rsidR="009D3DC1" w:rsidRDefault="009D3DC1" w:rsidP="009D3DC1">
            <w:pPr>
              <w:pStyle w:val="TableParagraph"/>
              <w:spacing w:before="165"/>
              <w:ind w:left="0"/>
              <w:jc w:val="center"/>
              <w:rPr>
                <w:b/>
                <w:sz w:val="20"/>
              </w:rPr>
            </w:pPr>
            <w:r>
              <w:rPr>
                <w:b/>
                <w:sz w:val="20"/>
              </w:rPr>
              <w:t>Hazards</w:t>
            </w:r>
          </w:p>
        </w:tc>
        <w:tc>
          <w:tcPr>
            <w:tcW w:w="5580" w:type="dxa"/>
            <w:shd w:val="clear" w:color="auto" w:fill="D9E2F3" w:themeFill="accent1" w:themeFillTint="33"/>
            <w:vAlign w:val="center"/>
          </w:tcPr>
          <w:p w14:paraId="1CF8D97A" w14:textId="77777777" w:rsidR="009D3DC1" w:rsidRDefault="009D3DC1" w:rsidP="009D3DC1">
            <w:pPr>
              <w:pStyle w:val="TableParagraph"/>
              <w:spacing w:before="166"/>
              <w:ind w:left="0"/>
              <w:jc w:val="center"/>
              <w:rPr>
                <w:b/>
              </w:rPr>
            </w:pPr>
            <w:r>
              <w:rPr>
                <w:b/>
              </w:rPr>
              <w:t>Protective Measures/PPE Guidance</w:t>
            </w:r>
          </w:p>
        </w:tc>
      </w:tr>
      <w:tr w:rsidR="009D3DC1" w14:paraId="560060DD" w14:textId="77777777" w:rsidTr="009D3DC1">
        <w:trPr>
          <w:trHeight w:val="579"/>
        </w:trPr>
        <w:tc>
          <w:tcPr>
            <w:tcW w:w="4950" w:type="dxa"/>
          </w:tcPr>
          <w:p w14:paraId="1B126C56" w14:textId="4458B025" w:rsidR="009D3DC1" w:rsidRPr="009D3DC1" w:rsidRDefault="005A70A7" w:rsidP="009D3DC1">
            <w:pPr>
              <w:pStyle w:val="TableParagraph"/>
              <w:ind w:left="86" w:right="221"/>
              <w:rPr>
                <w:rFonts w:asciiTheme="minorHAnsi" w:hAnsiTheme="minorHAnsi" w:cstheme="minorHAnsi"/>
                <w:b/>
                <w:sz w:val="20"/>
              </w:rPr>
            </w:pPr>
            <w:r>
              <w:rPr>
                <w:rFonts w:asciiTheme="minorHAnsi" w:hAnsiTheme="minorHAnsi" w:cstheme="minorHAnsi"/>
                <w:b/>
                <w:sz w:val="20"/>
              </w:rPr>
              <w:t>1</w:t>
            </w:r>
            <w:r w:rsidR="009D3DC1" w:rsidRPr="009D3DC1">
              <w:rPr>
                <w:rFonts w:asciiTheme="minorHAnsi" w:hAnsiTheme="minorHAnsi" w:cstheme="minorHAnsi"/>
                <w:b/>
                <w:sz w:val="20"/>
              </w:rPr>
              <w:t>. Work areas/Job Tasks with casual or brief close contact with non [Company Name] personnel or general public.</w:t>
            </w:r>
          </w:p>
          <w:p w14:paraId="2CD2D471" w14:textId="77777777" w:rsidR="009D3DC1" w:rsidRPr="009D3DC1" w:rsidRDefault="009D3DC1" w:rsidP="009D3DC1">
            <w:pPr>
              <w:pStyle w:val="TableParagraph"/>
              <w:ind w:left="86" w:right="221"/>
              <w:rPr>
                <w:rFonts w:asciiTheme="minorHAnsi" w:hAnsiTheme="minorHAnsi" w:cstheme="minorHAnsi"/>
                <w:b/>
                <w:sz w:val="20"/>
              </w:rPr>
            </w:pPr>
          </w:p>
          <w:p w14:paraId="2F2CCB8B" w14:textId="77777777" w:rsidR="009D3DC1" w:rsidRPr="009D3DC1" w:rsidRDefault="009D3DC1" w:rsidP="009D3DC1">
            <w:pPr>
              <w:pStyle w:val="TableParagraph"/>
              <w:ind w:left="86" w:right="221"/>
              <w:rPr>
                <w:rFonts w:asciiTheme="minorHAnsi" w:hAnsiTheme="minorHAnsi" w:cstheme="minorHAnsi"/>
                <w:sz w:val="20"/>
              </w:rPr>
            </w:pPr>
            <w:r w:rsidRPr="009D3DC1">
              <w:rPr>
                <w:rFonts w:asciiTheme="minorHAnsi" w:hAnsiTheme="minorHAnsi" w:cstheme="minorHAnsi"/>
                <w:b/>
                <w:sz w:val="20"/>
              </w:rPr>
              <w:t>Work areas/Job Tasks where casual or brief close contact with [Company Name] personnel who are</w:t>
            </w:r>
            <w:r w:rsidRPr="009D3DC1">
              <w:rPr>
                <w:rFonts w:asciiTheme="minorHAnsi" w:hAnsiTheme="minorHAnsi" w:cstheme="minorHAnsi"/>
                <w:sz w:val="20"/>
              </w:rPr>
              <w:t xml:space="preserve"> at increased risk of COVID-19.</w:t>
            </w:r>
          </w:p>
          <w:p w14:paraId="64895AD3" w14:textId="77777777" w:rsidR="009D3DC1" w:rsidRPr="009D3DC1" w:rsidRDefault="009D3DC1" w:rsidP="009D3DC1">
            <w:pPr>
              <w:pStyle w:val="TableParagraph"/>
              <w:ind w:left="86" w:right="221"/>
              <w:rPr>
                <w:rFonts w:asciiTheme="minorHAnsi" w:hAnsiTheme="minorHAnsi" w:cstheme="minorHAnsi"/>
                <w:sz w:val="20"/>
              </w:rPr>
            </w:pPr>
          </w:p>
          <w:p w14:paraId="046E4DDD" w14:textId="77777777" w:rsidR="009D3DC1" w:rsidRPr="009D3DC1" w:rsidRDefault="009D3DC1" w:rsidP="00E0747D">
            <w:pPr>
              <w:pStyle w:val="TableParagraph"/>
              <w:numPr>
                <w:ilvl w:val="0"/>
                <w:numId w:val="9"/>
              </w:numPr>
              <w:tabs>
                <w:tab w:val="left" w:pos="476"/>
                <w:tab w:val="left" w:pos="477"/>
              </w:tabs>
              <w:ind w:left="86" w:right="552"/>
              <w:rPr>
                <w:rFonts w:asciiTheme="minorHAnsi" w:hAnsiTheme="minorHAnsi" w:cstheme="minorHAnsi"/>
                <w:sz w:val="20"/>
              </w:rPr>
            </w:pPr>
            <w:r w:rsidRPr="009D3DC1">
              <w:rPr>
                <w:rFonts w:asciiTheme="minorHAnsi" w:hAnsiTheme="minorHAnsi" w:cstheme="minorHAnsi"/>
                <w:sz w:val="20"/>
              </w:rPr>
              <w:t>Increased Risk:  Someone who:</w:t>
            </w:r>
          </w:p>
          <w:p w14:paraId="16ADB868" w14:textId="77777777" w:rsidR="009D3DC1" w:rsidRPr="009D3DC1" w:rsidRDefault="009D3DC1" w:rsidP="00E0747D">
            <w:pPr>
              <w:pStyle w:val="TableParagraph"/>
              <w:numPr>
                <w:ilvl w:val="1"/>
                <w:numId w:val="9"/>
              </w:numPr>
              <w:tabs>
                <w:tab w:val="left" w:pos="476"/>
                <w:tab w:val="left" w:pos="477"/>
              </w:tabs>
              <w:ind w:right="552"/>
              <w:rPr>
                <w:rFonts w:asciiTheme="minorHAnsi" w:hAnsiTheme="minorHAnsi" w:cstheme="minorHAnsi"/>
                <w:sz w:val="20"/>
              </w:rPr>
            </w:pPr>
            <w:r w:rsidRPr="009D3DC1">
              <w:rPr>
                <w:rFonts w:asciiTheme="minorHAnsi" w:hAnsiTheme="minorHAnsi" w:cstheme="minorHAnsi"/>
                <w:sz w:val="20"/>
              </w:rPr>
              <w:t>has traveled to a high-risk location (possible virus hotspot or outside the USA) within the past 14</w:t>
            </w:r>
            <w:r w:rsidRPr="009D3DC1">
              <w:rPr>
                <w:rFonts w:asciiTheme="minorHAnsi" w:hAnsiTheme="minorHAnsi" w:cstheme="minorHAnsi"/>
                <w:spacing w:val="7"/>
                <w:sz w:val="20"/>
              </w:rPr>
              <w:t xml:space="preserve"> </w:t>
            </w:r>
            <w:r w:rsidRPr="009D3DC1">
              <w:rPr>
                <w:rFonts w:asciiTheme="minorHAnsi" w:hAnsiTheme="minorHAnsi" w:cstheme="minorHAnsi"/>
                <w:sz w:val="20"/>
              </w:rPr>
              <w:t xml:space="preserve">days </w:t>
            </w:r>
          </w:p>
          <w:p w14:paraId="21882C33" w14:textId="77777777" w:rsidR="009D3DC1" w:rsidRPr="009D3DC1" w:rsidRDefault="009D3DC1" w:rsidP="00E0747D">
            <w:pPr>
              <w:pStyle w:val="TableParagraph"/>
              <w:numPr>
                <w:ilvl w:val="1"/>
                <w:numId w:val="9"/>
              </w:numPr>
              <w:tabs>
                <w:tab w:val="left" w:pos="476"/>
                <w:tab w:val="left" w:pos="477"/>
              </w:tabs>
              <w:ind w:right="552"/>
              <w:rPr>
                <w:rFonts w:asciiTheme="minorHAnsi" w:hAnsiTheme="minorHAnsi" w:cstheme="minorHAnsi"/>
                <w:sz w:val="20"/>
              </w:rPr>
            </w:pPr>
            <w:r w:rsidRPr="009D3DC1">
              <w:rPr>
                <w:rFonts w:asciiTheme="minorHAnsi" w:hAnsiTheme="minorHAnsi" w:cstheme="minorHAnsi"/>
                <w:sz w:val="20"/>
              </w:rPr>
              <w:t>Or has not met the following:</w:t>
            </w:r>
          </w:p>
          <w:p w14:paraId="00145FC5" w14:textId="77777777" w:rsidR="009D3DC1" w:rsidRPr="009D3DC1" w:rsidRDefault="009D3DC1" w:rsidP="00E0747D">
            <w:pPr>
              <w:numPr>
                <w:ilvl w:val="1"/>
                <w:numId w:val="9"/>
              </w:numPr>
              <w:tabs>
                <w:tab w:val="left" w:pos="467"/>
              </w:tabs>
              <w:kinsoku w:val="0"/>
              <w:overflowPunct w:val="0"/>
              <w:autoSpaceDE w:val="0"/>
              <w:autoSpaceDN w:val="0"/>
              <w:adjustRightInd w:val="0"/>
              <w:spacing w:after="0" w:line="240" w:lineRule="auto"/>
              <w:ind w:right="169"/>
              <w:rPr>
                <w:rFonts w:asciiTheme="minorHAnsi" w:eastAsiaTheme="minorHAnsi" w:hAnsiTheme="minorHAnsi" w:cstheme="minorHAnsi"/>
                <w:color w:val="030303"/>
                <w:w w:val="110"/>
                <w:sz w:val="19"/>
                <w:szCs w:val="19"/>
              </w:rPr>
            </w:pPr>
            <w:r w:rsidRPr="009D3DC1">
              <w:rPr>
                <w:rFonts w:asciiTheme="minorHAnsi" w:eastAsiaTheme="minorHAnsi" w:hAnsiTheme="minorHAnsi" w:cstheme="minorHAnsi"/>
                <w:color w:val="030303"/>
                <w:w w:val="110"/>
                <w:sz w:val="19"/>
                <w:szCs w:val="19"/>
              </w:rPr>
              <w:t>Have no signs of a fever or a measured temperature above 100.3 degrees, no cough or trouble breathing in the last 24</w:t>
            </w:r>
            <w:r w:rsidRPr="009D3DC1">
              <w:rPr>
                <w:rFonts w:asciiTheme="minorHAnsi" w:eastAsiaTheme="minorHAnsi" w:hAnsiTheme="minorHAnsi" w:cstheme="minorHAnsi"/>
                <w:color w:val="030303"/>
                <w:spacing w:val="3"/>
                <w:w w:val="110"/>
                <w:sz w:val="19"/>
                <w:szCs w:val="19"/>
              </w:rPr>
              <w:t xml:space="preserve"> </w:t>
            </w:r>
            <w:r w:rsidRPr="009D3DC1">
              <w:rPr>
                <w:rFonts w:asciiTheme="minorHAnsi" w:eastAsiaTheme="minorHAnsi" w:hAnsiTheme="minorHAnsi" w:cstheme="minorHAnsi"/>
                <w:color w:val="030303"/>
                <w:w w:val="110"/>
                <w:sz w:val="19"/>
                <w:szCs w:val="19"/>
              </w:rPr>
              <w:t>hours.</w:t>
            </w:r>
          </w:p>
          <w:p w14:paraId="28AAC7BC" w14:textId="77777777" w:rsidR="009D3DC1" w:rsidRPr="009D3DC1" w:rsidRDefault="009D3DC1" w:rsidP="00E0747D">
            <w:pPr>
              <w:numPr>
                <w:ilvl w:val="1"/>
                <w:numId w:val="9"/>
              </w:numPr>
              <w:tabs>
                <w:tab w:val="left" w:pos="467"/>
              </w:tabs>
              <w:kinsoku w:val="0"/>
              <w:overflowPunct w:val="0"/>
              <w:autoSpaceDE w:val="0"/>
              <w:autoSpaceDN w:val="0"/>
              <w:adjustRightInd w:val="0"/>
              <w:spacing w:after="0" w:line="240" w:lineRule="auto"/>
              <w:ind w:right="261"/>
              <w:rPr>
                <w:rFonts w:asciiTheme="minorHAnsi" w:eastAsiaTheme="minorHAnsi" w:hAnsiTheme="minorHAnsi" w:cstheme="minorHAnsi"/>
                <w:color w:val="030303"/>
                <w:w w:val="105"/>
                <w:sz w:val="19"/>
                <w:szCs w:val="19"/>
              </w:rPr>
            </w:pPr>
            <w:r w:rsidRPr="009D3DC1">
              <w:rPr>
                <w:rFonts w:asciiTheme="minorHAnsi" w:eastAsiaTheme="minorHAnsi" w:hAnsiTheme="minorHAnsi" w:cstheme="minorHAnsi"/>
                <w:color w:val="030303"/>
                <w:w w:val="105"/>
                <w:sz w:val="19"/>
                <w:szCs w:val="19"/>
              </w:rPr>
              <w:t xml:space="preserve">Have not come in </w:t>
            </w:r>
            <w:r w:rsidRPr="009D3DC1">
              <w:rPr>
                <w:rFonts w:asciiTheme="minorHAnsi" w:eastAsiaTheme="minorHAnsi" w:hAnsiTheme="minorHAnsi" w:cstheme="minorHAnsi"/>
                <w:i/>
                <w:iCs/>
                <w:color w:val="030303"/>
                <w:w w:val="105"/>
                <w:sz w:val="19"/>
                <w:szCs w:val="19"/>
              </w:rPr>
              <w:t xml:space="preserve">close contact </w:t>
            </w:r>
            <w:r w:rsidRPr="009D3DC1">
              <w:rPr>
                <w:rFonts w:asciiTheme="minorHAnsi" w:eastAsiaTheme="minorHAnsi" w:hAnsiTheme="minorHAnsi" w:cstheme="minorHAnsi"/>
                <w:color w:val="030303"/>
                <w:w w:val="105"/>
                <w:sz w:val="19"/>
                <w:szCs w:val="19"/>
              </w:rPr>
              <w:t xml:space="preserve">with an individual DIAGNOSED WITH COVID-19. </w:t>
            </w:r>
            <w:r w:rsidRPr="009D3DC1">
              <w:rPr>
                <w:rFonts w:asciiTheme="minorHAnsi" w:eastAsiaTheme="minorHAnsi" w:hAnsiTheme="minorHAnsi" w:cstheme="minorHAnsi"/>
                <w:i/>
                <w:iCs/>
                <w:color w:val="030303"/>
                <w:w w:val="105"/>
                <w:sz w:val="19"/>
                <w:szCs w:val="19"/>
              </w:rPr>
              <w:t xml:space="preserve">Close contact </w:t>
            </w:r>
            <w:r w:rsidRPr="009D3DC1">
              <w:rPr>
                <w:rFonts w:asciiTheme="minorHAnsi" w:eastAsiaTheme="minorHAnsi" w:hAnsiTheme="minorHAnsi" w:cstheme="minorHAnsi"/>
                <w:color w:val="030303"/>
                <w:w w:val="105"/>
                <w:sz w:val="19"/>
                <w:szCs w:val="19"/>
              </w:rPr>
              <w:t>is defined as the</w:t>
            </w:r>
            <w:r w:rsidRPr="009D3DC1">
              <w:rPr>
                <w:rFonts w:asciiTheme="minorHAnsi" w:eastAsiaTheme="minorHAnsi" w:hAnsiTheme="minorHAnsi" w:cstheme="minorHAnsi"/>
                <w:color w:val="030303"/>
                <w:spacing w:val="-21"/>
                <w:w w:val="105"/>
                <w:sz w:val="19"/>
                <w:szCs w:val="19"/>
              </w:rPr>
              <w:t xml:space="preserve"> </w:t>
            </w:r>
            <w:r w:rsidRPr="009D3DC1">
              <w:rPr>
                <w:rFonts w:asciiTheme="minorHAnsi" w:eastAsiaTheme="minorHAnsi" w:hAnsiTheme="minorHAnsi" w:cstheme="minorHAnsi"/>
                <w:color w:val="030303"/>
                <w:w w:val="105"/>
                <w:sz w:val="19"/>
                <w:szCs w:val="19"/>
              </w:rPr>
              <w:t>following:</w:t>
            </w:r>
          </w:p>
          <w:p w14:paraId="3ABD2F7F" w14:textId="77777777" w:rsidR="009D3DC1" w:rsidRPr="009D3DC1" w:rsidRDefault="009D3DC1" w:rsidP="00E0747D">
            <w:pPr>
              <w:numPr>
                <w:ilvl w:val="2"/>
                <w:numId w:val="9"/>
              </w:numPr>
              <w:tabs>
                <w:tab w:val="left" w:pos="826"/>
              </w:tabs>
              <w:kinsoku w:val="0"/>
              <w:overflowPunct w:val="0"/>
              <w:autoSpaceDE w:val="0"/>
              <w:autoSpaceDN w:val="0"/>
              <w:adjustRightInd w:val="0"/>
              <w:spacing w:after="0" w:line="240" w:lineRule="auto"/>
              <w:rPr>
                <w:rFonts w:asciiTheme="minorHAnsi" w:eastAsiaTheme="minorHAnsi" w:hAnsiTheme="minorHAnsi" w:cstheme="minorHAnsi"/>
                <w:color w:val="030303"/>
                <w:sz w:val="19"/>
                <w:szCs w:val="19"/>
              </w:rPr>
            </w:pPr>
            <w:r w:rsidRPr="009D3DC1">
              <w:rPr>
                <w:rFonts w:asciiTheme="minorHAnsi" w:eastAsiaTheme="minorHAnsi" w:hAnsiTheme="minorHAnsi" w:cstheme="minorHAnsi"/>
                <w:color w:val="030303"/>
                <w:sz w:val="19"/>
                <w:szCs w:val="19"/>
              </w:rPr>
              <w:t>living in the same house as a person who has TESTED POSITIVE FOR</w:t>
            </w:r>
            <w:r w:rsidRPr="009D3DC1">
              <w:rPr>
                <w:rFonts w:asciiTheme="minorHAnsi" w:eastAsiaTheme="minorHAnsi" w:hAnsiTheme="minorHAnsi" w:cstheme="minorHAnsi"/>
                <w:color w:val="030303"/>
                <w:spacing w:val="47"/>
                <w:sz w:val="19"/>
                <w:szCs w:val="19"/>
              </w:rPr>
              <w:t xml:space="preserve"> </w:t>
            </w:r>
            <w:r w:rsidRPr="009D3DC1">
              <w:rPr>
                <w:rFonts w:asciiTheme="minorHAnsi" w:eastAsiaTheme="minorHAnsi" w:hAnsiTheme="minorHAnsi" w:cstheme="minorHAnsi"/>
                <w:color w:val="030303"/>
                <w:sz w:val="19"/>
                <w:szCs w:val="19"/>
              </w:rPr>
              <w:t>COVID-19</w:t>
            </w:r>
          </w:p>
          <w:p w14:paraId="28C0466E" w14:textId="77777777" w:rsidR="009D3DC1" w:rsidRPr="009D3DC1" w:rsidRDefault="009D3DC1" w:rsidP="00E0747D">
            <w:pPr>
              <w:numPr>
                <w:ilvl w:val="2"/>
                <w:numId w:val="9"/>
              </w:numPr>
              <w:tabs>
                <w:tab w:val="left" w:pos="826"/>
              </w:tabs>
              <w:kinsoku w:val="0"/>
              <w:overflowPunct w:val="0"/>
              <w:autoSpaceDE w:val="0"/>
              <w:autoSpaceDN w:val="0"/>
              <w:adjustRightInd w:val="0"/>
              <w:spacing w:after="0" w:line="240" w:lineRule="auto"/>
              <w:rPr>
                <w:rFonts w:asciiTheme="minorHAnsi" w:hAnsiTheme="minorHAnsi" w:cstheme="minorHAnsi"/>
                <w:sz w:val="20"/>
              </w:rPr>
            </w:pPr>
            <w:r w:rsidRPr="009D3DC1">
              <w:rPr>
                <w:rFonts w:asciiTheme="minorHAnsi" w:eastAsiaTheme="minorHAnsi" w:hAnsiTheme="minorHAnsi" w:cstheme="minorHAnsi"/>
                <w:color w:val="030303"/>
                <w:sz w:val="19"/>
                <w:szCs w:val="19"/>
              </w:rPr>
              <w:t>caring for someone for a person who has TESTED POSITIVE FOR</w:t>
            </w:r>
            <w:r w:rsidRPr="009D3DC1">
              <w:rPr>
                <w:rFonts w:asciiTheme="minorHAnsi" w:eastAsiaTheme="minorHAnsi" w:hAnsiTheme="minorHAnsi" w:cstheme="minorHAnsi"/>
                <w:color w:val="030303"/>
                <w:spacing w:val="-12"/>
                <w:sz w:val="19"/>
                <w:szCs w:val="19"/>
              </w:rPr>
              <w:t xml:space="preserve"> </w:t>
            </w:r>
            <w:r w:rsidRPr="009D3DC1">
              <w:rPr>
                <w:rFonts w:asciiTheme="minorHAnsi" w:eastAsiaTheme="minorHAnsi" w:hAnsiTheme="minorHAnsi" w:cstheme="minorHAnsi"/>
                <w:color w:val="030303"/>
                <w:sz w:val="19"/>
                <w:szCs w:val="19"/>
              </w:rPr>
              <w:t>COVID-19</w:t>
            </w:r>
          </w:p>
          <w:p w14:paraId="735AAA52" w14:textId="77777777" w:rsidR="009D3DC1" w:rsidRPr="00820C2A" w:rsidRDefault="009D3DC1" w:rsidP="00E0747D">
            <w:pPr>
              <w:numPr>
                <w:ilvl w:val="2"/>
                <w:numId w:val="9"/>
              </w:numPr>
              <w:tabs>
                <w:tab w:val="left" w:pos="826"/>
              </w:tabs>
              <w:kinsoku w:val="0"/>
              <w:overflowPunct w:val="0"/>
              <w:autoSpaceDE w:val="0"/>
              <w:autoSpaceDN w:val="0"/>
              <w:adjustRightInd w:val="0"/>
              <w:spacing w:after="0" w:line="240" w:lineRule="auto"/>
              <w:rPr>
                <w:rFonts w:eastAsiaTheme="minorHAnsi"/>
                <w:color w:val="030303"/>
                <w:sz w:val="19"/>
                <w:szCs w:val="19"/>
              </w:rPr>
            </w:pPr>
            <w:r w:rsidRPr="00820C2A">
              <w:rPr>
                <w:rFonts w:eastAsiaTheme="minorHAnsi"/>
                <w:color w:val="030303"/>
                <w:sz w:val="19"/>
                <w:szCs w:val="19"/>
              </w:rPr>
              <w:t>being within 6 feet of a person who has TESTED POSITIVE FOR COVID-19 for greater than 15</w:t>
            </w:r>
            <w:r w:rsidRPr="00820C2A">
              <w:rPr>
                <w:rFonts w:eastAsiaTheme="minorHAnsi"/>
                <w:color w:val="030303"/>
                <w:spacing w:val="45"/>
                <w:sz w:val="19"/>
                <w:szCs w:val="19"/>
              </w:rPr>
              <w:t xml:space="preserve"> </w:t>
            </w:r>
            <w:r w:rsidRPr="00820C2A">
              <w:rPr>
                <w:rFonts w:eastAsiaTheme="minorHAnsi"/>
                <w:color w:val="030303"/>
                <w:sz w:val="19"/>
                <w:szCs w:val="19"/>
              </w:rPr>
              <w:t>minutes</w:t>
            </w:r>
          </w:p>
          <w:p w14:paraId="78450D1D" w14:textId="77777777" w:rsidR="009D3DC1" w:rsidRPr="00820C2A" w:rsidRDefault="009D3DC1" w:rsidP="00E0747D">
            <w:pPr>
              <w:numPr>
                <w:ilvl w:val="2"/>
                <w:numId w:val="9"/>
              </w:numPr>
              <w:tabs>
                <w:tab w:val="left" w:pos="826"/>
              </w:tabs>
              <w:kinsoku w:val="0"/>
              <w:overflowPunct w:val="0"/>
              <w:autoSpaceDE w:val="0"/>
              <w:autoSpaceDN w:val="0"/>
              <w:adjustRightInd w:val="0"/>
              <w:spacing w:after="0" w:line="240" w:lineRule="auto"/>
              <w:ind w:right="258"/>
              <w:rPr>
                <w:rFonts w:eastAsiaTheme="minorHAnsi"/>
                <w:color w:val="030303"/>
                <w:w w:val="105"/>
                <w:sz w:val="19"/>
                <w:szCs w:val="19"/>
              </w:rPr>
            </w:pPr>
            <w:r w:rsidRPr="00820C2A">
              <w:rPr>
                <w:rFonts w:eastAsiaTheme="minorHAnsi"/>
                <w:color w:val="030303"/>
                <w:w w:val="105"/>
                <w:sz w:val="19"/>
                <w:szCs w:val="19"/>
              </w:rPr>
              <w:t>coming in direct contact with secretions (shared utensils, coughed on, sneezed on) from a person who has TESTED POSITIVE FOR</w:t>
            </w:r>
            <w:r w:rsidRPr="00820C2A">
              <w:rPr>
                <w:rFonts w:eastAsiaTheme="minorHAnsi"/>
                <w:color w:val="030303"/>
                <w:spacing w:val="54"/>
                <w:w w:val="105"/>
                <w:sz w:val="19"/>
                <w:szCs w:val="19"/>
              </w:rPr>
              <w:t xml:space="preserve"> </w:t>
            </w:r>
            <w:r w:rsidRPr="00820C2A">
              <w:rPr>
                <w:rFonts w:eastAsiaTheme="minorHAnsi"/>
                <w:color w:val="030303"/>
                <w:w w:val="105"/>
                <w:sz w:val="19"/>
                <w:szCs w:val="19"/>
              </w:rPr>
              <w:t>COVID-19</w:t>
            </w:r>
          </w:p>
          <w:p w14:paraId="5EB9F05C" w14:textId="3A71D421" w:rsidR="009D3DC1" w:rsidRPr="009D3DC1" w:rsidRDefault="009D3DC1" w:rsidP="00E0747D">
            <w:pPr>
              <w:numPr>
                <w:ilvl w:val="1"/>
                <w:numId w:val="9"/>
              </w:numPr>
              <w:tabs>
                <w:tab w:val="left" w:pos="467"/>
              </w:tabs>
              <w:kinsoku w:val="0"/>
              <w:overflowPunct w:val="0"/>
              <w:autoSpaceDE w:val="0"/>
              <w:autoSpaceDN w:val="0"/>
              <w:adjustRightInd w:val="0"/>
              <w:spacing w:after="0" w:line="240" w:lineRule="auto"/>
              <w:ind w:right="216"/>
              <w:rPr>
                <w:rFonts w:asciiTheme="minorHAnsi" w:hAnsiTheme="minorHAnsi" w:cstheme="minorHAnsi"/>
                <w:sz w:val="20"/>
              </w:rPr>
            </w:pPr>
            <w:r w:rsidRPr="00820C2A">
              <w:rPr>
                <w:rFonts w:eastAsiaTheme="minorHAnsi"/>
                <w:color w:val="030303"/>
                <w:w w:val="105"/>
                <w:sz w:val="19"/>
                <w:szCs w:val="19"/>
              </w:rPr>
              <w:t xml:space="preserve">Have not been asked to self-isolate or quarantine by their doctor or local public official or </w:t>
            </w:r>
            <w:r>
              <w:rPr>
                <w:rFonts w:eastAsiaTheme="minorHAnsi"/>
                <w:color w:val="030303"/>
                <w:w w:val="105"/>
                <w:sz w:val="19"/>
                <w:szCs w:val="19"/>
              </w:rPr>
              <w:t>[Company Name]</w:t>
            </w:r>
          </w:p>
        </w:tc>
        <w:tc>
          <w:tcPr>
            <w:tcW w:w="1440" w:type="dxa"/>
          </w:tcPr>
          <w:p w14:paraId="1E46D3CA" w14:textId="77777777" w:rsidR="009D3DC1" w:rsidRPr="009D3DC1" w:rsidRDefault="009D3DC1" w:rsidP="009D3DC1">
            <w:pPr>
              <w:pStyle w:val="TableParagraph"/>
              <w:spacing w:before="30"/>
              <w:ind w:left="121"/>
              <w:rPr>
                <w:rFonts w:asciiTheme="minorHAnsi" w:hAnsiTheme="minorHAnsi" w:cstheme="minorHAnsi"/>
                <w:b/>
                <w:sz w:val="20"/>
              </w:rPr>
            </w:pPr>
            <w:r w:rsidRPr="009D3DC1">
              <w:rPr>
                <w:rFonts w:asciiTheme="minorHAnsi" w:hAnsiTheme="minorHAnsi" w:cstheme="minorHAnsi"/>
                <w:b/>
                <w:sz w:val="20"/>
              </w:rPr>
              <w:t>Medium</w:t>
            </w:r>
          </w:p>
        </w:tc>
        <w:tc>
          <w:tcPr>
            <w:tcW w:w="2070" w:type="dxa"/>
          </w:tcPr>
          <w:p w14:paraId="1E37A21C" w14:textId="77777777" w:rsidR="009D3DC1" w:rsidRPr="009D3DC1" w:rsidRDefault="009D3DC1" w:rsidP="009D3DC1">
            <w:pPr>
              <w:pStyle w:val="TableParagraph"/>
              <w:spacing w:before="29"/>
              <w:ind w:left="116" w:right="329"/>
              <w:rPr>
                <w:rFonts w:asciiTheme="minorHAnsi" w:hAnsiTheme="minorHAnsi" w:cstheme="minorHAnsi"/>
                <w:sz w:val="20"/>
              </w:rPr>
            </w:pPr>
            <w:r w:rsidRPr="009D3DC1">
              <w:rPr>
                <w:rFonts w:asciiTheme="minorHAnsi" w:hAnsiTheme="minorHAnsi" w:cstheme="minorHAnsi"/>
                <w:b/>
                <w:sz w:val="20"/>
                <w:u w:val="thick"/>
              </w:rPr>
              <w:t xml:space="preserve">Casual or Brief Close Contact </w:t>
            </w:r>
            <w:r w:rsidRPr="009D3DC1">
              <w:rPr>
                <w:rFonts w:asciiTheme="minorHAnsi" w:hAnsiTheme="minorHAnsi" w:cstheme="minorHAnsi"/>
                <w:sz w:val="20"/>
              </w:rPr>
              <w:t>with persons with increased risk of COVID-19 is identified as probable.</w:t>
            </w:r>
          </w:p>
          <w:p w14:paraId="5752C8B6" w14:textId="77777777" w:rsidR="009D3DC1" w:rsidRPr="009D3DC1" w:rsidRDefault="009D3DC1" w:rsidP="00E0747D">
            <w:pPr>
              <w:pStyle w:val="TableParagraph"/>
              <w:numPr>
                <w:ilvl w:val="0"/>
                <w:numId w:val="7"/>
              </w:numPr>
              <w:tabs>
                <w:tab w:val="left" w:pos="476"/>
                <w:tab w:val="left" w:pos="477"/>
              </w:tabs>
              <w:spacing w:before="43" w:line="237" w:lineRule="auto"/>
              <w:ind w:right="496"/>
              <w:rPr>
                <w:rFonts w:asciiTheme="minorHAnsi" w:hAnsiTheme="minorHAnsi" w:cstheme="minorHAnsi"/>
                <w:sz w:val="20"/>
              </w:rPr>
            </w:pPr>
            <w:r w:rsidRPr="009D3DC1">
              <w:rPr>
                <w:rFonts w:asciiTheme="minorHAnsi" w:hAnsiTheme="minorHAnsi" w:cstheme="minorHAnsi"/>
                <w:sz w:val="20"/>
              </w:rPr>
              <w:t xml:space="preserve">Casual Contact (outside 6 feet) </w:t>
            </w:r>
          </w:p>
          <w:p w14:paraId="1DEAE555" w14:textId="77777777" w:rsidR="009D3DC1" w:rsidRPr="009D3DC1" w:rsidRDefault="009D3DC1" w:rsidP="00E0747D">
            <w:pPr>
              <w:pStyle w:val="TableParagraph"/>
              <w:numPr>
                <w:ilvl w:val="0"/>
                <w:numId w:val="7"/>
              </w:numPr>
              <w:tabs>
                <w:tab w:val="left" w:pos="476"/>
                <w:tab w:val="left" w:pos="477"/>
              </w:tabs>
              <w:spacing w:before="43" w:line="237" w:lineRule="auto"/>
              <w:ind w:right="496"/>
              <w:rPr>
                <w:rFonts w:asciiTheme="minorHAnsi" w:hAnsiTheme="minorHAnsi" w:cstheme="minorHAnsi"/>
                <w:sz w:val="20"/>
              </w:rPr>
            </w:pPr>
            <w:r w:rsidRPr="009D3DC1">
              <w:rPr>
                <w:rFonts w:asciiTheme="minorHAnsi" w:hAnsiTheme="minorHAnsi" w:cstheme="minorHAnsi"/>
                <w:sz w:val="20"/>
              </w:rPr>
              <w:t>Brief Close Contact (inside 6 feet for more than 10sec)</w:t>
            </w:r>
          </w:p>
          <w:p w14:paraId="576CA0FB" w14:textId="77777777" w:rsidR="009D3DC1" w:rsidRPr="009D3DC1" w:rsidRDefault="009D3DC1" w:rsidP="009D3DC1">
            <w:pPr>
              <w:pStyle w:val="TableParagraph"/>
              <w:tabs>
                <w:tab w:val="left" w:pos="476"/>
                <w:tab w:val="left" w:pos="477"/>
              </w:tabs>
              <w:spacing w:before="45" w:line="237" w:lineRule="auto"/>
              <w:ind w:left="727" w:right="552"/>
              <w:rPr>
                <w:rFonts w:asciiTheme="minorHAnsi" w:hAnsiTheme="minorHAnsi" w:cstheme="minorHAnsi"/>
                <w:sz w:val="20"/>
              </w:rPr>
            </w:pPr>
          </w:p>
        </w:tc>
        <w:tc>
          <w:tcPr>
            <w:tcW w:w="5580" w:type="dxa"/>
          </w:tcPr>
          <w:p w14:paraId="7D689260" w14:textId="0E760F8F" w:rsidR="009D3DC1" w:rsidRPr="009D3DC1" w:rsidRDefault="009D3DC1" w:rsidP="00E0747D">
            <w:pPr>
              <w:pStyle w:val="TableParagraph"/>
              <w:numPr>
                <w:ilvl w:val="0"/>
                <w:numId w:val="4"/>
              </w:numPr>
              <w:tabs>
                <w:tab w:val="left" w:pos="479"/>
                <w:tab w:val="left" w:pos="480"/>
              </w:tabs>
              <w:ind w:right="525"/>
              <w:rPr>
                <w:rFonts w:asciiTheme="minorHAnsi" w:hAnsiTheme="minorHAnsi" w:cstheme="minorHAnsi"/>
                <w:sz w:val="20"/>
              </w:rPr>
            </w:pPr>
            <w:r w:rsidRPr="009D3DC1">
              <w:rPr>
                <w:rFonts w:asciiTheme="minorHAnsi" w:hAnsiTheme="minorHAnsi" w:cstheme="minorHAnsi"/>
                <w:sz w:val="20"/>
              </w:rPr>
              <w:t>Stay</w:t>
            </w:r>
            <w:r w:rsidRPr="009D3DC1">
              <w:rPr>
                <w:rFonts w:asciiTheme="minorHAnsi" w:hAnsiTheme="minorHAnsi" w:cstheme="minorHAnsi"/>
                <w:spacing w:val="-2"/>
                <w:sz w:val="20"/>
              </w:rPr>
              <w:t xml:space="preserve"> </w:t>
            </w:r>
            <w:r w:rsidRPr="009D3DC1">
              <w:rPr>
                <w:rFonts w:asciiTheme="minorHAnsi" w:hAnsiTheme="minorHAnsi" w:cstheme="minorHAnsi"/>
                <w:sz w:val="20"/>
              </w:rPr>
              <w:t>up</w:t>
            </w:r>
            <w:r w:rsidRPr="009D3DC1">
              <w:rPr>
                <w:rFonts w:asciiTheme="minorHAnsi" w:hAnsiTheme="minorHAnsi" w:cstheme="minorHAnsi"/>
                <w:spacing w:val="-2"/>
                <w:sz w:val="20"/>
              </w:rPr>
              <w:t xml:space="preserve"> </w:t>
            </w:r>
            <w:r w:rsidRPr="009D3DC1">
              <w:rPr>
                <w:rFonts w:asciiTheme="minorHAnsi" w:hAnsiTheme="minorHAnsi" w:cstheme="minorHAnsi"/>
                <w:sz w:val="20"/>
              </w:rPr>
              <w:t>to</w:t>
            </w:r>
            <w:r w:rsidRPr="009D3DC1">
              <w:rPr>
                <w:rFonts w:asciiTheme="minorHAnsi" w:hAnsiTheme="minorHAnsi" w:cstheme="minorHAnsi"/>
                <w:spacing w:val="-2"/>
                <w:sz w:val="20"/>
              </w:rPr>
              <w:t xml:space="preserve"> </w:t>
            </w:r>
            <w:r w:rsidRPr="009D3DC1">
              <w:rPr>
                <w:rFonts w:asciiTheme="minorHAnsi" w:hAnsiTheme="minorHAnsi" w:cstheme="minorHAnsi"/>
                <w:sz w:val="20"/>
              </w:rPr>
              <w:t>date</w:t>
            </w:r>
            <w:r w:rsidRPr="009D3DC1">
              <w:rPr>
                <w:rFonts w:asciiTheme="minorHAnsi" w:hAnsiTheme="minorHAnsi" w:cstheme="minorHAnsi"/>
                <w:spacing w:val="-2"/>
                <w:sz w:val="20"/>
              </w:rPr>
              <w:t xml:space="preserve"> </w:t>
            </w:r>
            <w:r w:rsidRPr="009D3DC1">
              <w:rPr>
                <w:rFonts w:asciiTheme="minorHAnsi" w:hAnsiTheme="minorHAnsi" w:cstheme="minorHAnsi"/>
                <w:sz w:val="20"/>
              </w:rPr>
              <w:t>on</w:t>
            </w:r>
            <w:r w:rsidRPr="009D3DC1">
              <w:rPr>
                <w:rFonts w:asciiTheme="minorHAnsi" w:hAnsiTheme="minorHAnsi" w:cstheme="minorHAnsi"/>
                <w:spacing w:val="-2"/>
                <w:sz w:val="20"/>
              </w:rPr>
              <w:t xml:space="preserve"> </w:t>
            </w:r>
            <w:r w:rsidRPr="009D3DC1">
              <w:rPr>
                <w:rFonts w:asciiTheme="minorHAnsi" w:hAnsiTheme="minorHAnsi" w:cstheme="minorHAnsi"/>
                <w:sz w:val="20"/>
              </w:rPr>
              <w:t>latest</w:t>
            </w:r>
            <w:r w:rsidRPr="009D3DC1">
              <w:rPr>
                <w:rFonts w:asciiTheme="minorHAnsi" w:hAnsiTheme="minorHAnsi" w:cstheme="minorHAnsi"/>
                <w:spacing w:val="-2"/>
                <w:sz w:val="20"/>
              </w:rPr>
              <w:t xml:space="preserve"> </w:t>
            </w:r>
            <w:r w:rsidRPr="009D3DC1">
              <w:rPr>
                <w:rFonts w:asciiTheme="minorHAnsi" w:hAnsiTheme="minorHAnsi" w:cstheme="minorHAnsi"/>
                <w:sz w:val="20"/>
              </w:rPr>
              <w:t>information</w:t>
            </w:r>
            <w:r w:rsidRPr="009D3DC1">
              <w:rPr>
                <w:rFonts w:asciiTheme="minorHAnsi" w:hAnsiTheme="minorHAnsi" w:cstheme="minorHAnsi"/>
                <w:spacing w:val="-2"/>
                <w:sz w:val="20"/>
              </w:rPr>
              <w:t xml:space="preserve"> </w:t>
            </w:r>
            <w:r w:rsidRPr="009D3DC1">
              <w:rPr>
                <w:rFonts w:asciiTheme="minorHAnsi" w:hAnsiTheme="minorHAnsi" w:cstheme="minorHAnsi"/>
                <w:sz w:val="20"/>
              </w:rPr>
              <w:t>from</w:t>
            </w:r>
            <w:r w:rsidRPr="009D3DC1">
              <w:rPr>
                <w:rFonts w:asciiTheme="minorHAnsi" w:hAnsiTheme="minorHAnsi" w:cstheme="minorHAnsi"/>
                <w:spacing w:val="-2"/>
                <w:sz w:val="20"/>
              </w:rPr>
              <w:t xml:space="preserve"> </w:t>
            </w:r>
            <w:r w:rsidRPr="009D3DC1">
              <w:rPr>
                <w:rFonts w:asciiTheme="minorHAnsi" w:hAnsiTheme="minorHAnsi" w:cstheme="minorHAnsi"/>
                <w:sz w:val="20"/>
              </w:rPr>
              <w:t>DHS,</w:t>
            </w:r>
            <w:r w:rsidRPr="009D3DC1">
              <w:rPr>
                <w:rFonts w:asciiTheme="minorHAnsi" w:hAnsiTheme="minorHAnsi" w:cstheme="minorHAnsi"/>
                <w:spacing w:val="-2"/>
                <w:sz w:val="20"/>
              </w:rPr>
              <w:t xml:space="preserve"> </w:t>
            </w:r>
            <w:r w:rsidRPr="009D3DC1">
              <w:rPr>
                <w:rFonts w:asciiTheme="minorHAnsi" w:hAnsiTheme="minorHAnsi" w:cstheme="minorHAnsi"/>
                <w:sz w:val="20"/>
              </w:rPr>
              <w:t>CBP,</w:t>
            </w:r>
            <w:r w:rsidRPr="009D3DC1">
              <w:rPr>
                <w:rFonts w:asciiTheme="minorHAnsi" w:hAnsiTheme="minorHAnsi" w:cstheme="minorHAnsi"/>
                <w:spacing w:val="-2"/>
                <w:sz w:val="20"/>
              </w:rPr>
              <w:t xml:space="preserve"> </w:t>
            </w:r>
            <w:r w:rsidRPr="009D3DC1">
              <w:rPr>
                <w:rFonts w:asciiTheme="minorHAnsi" w:hAnsiTheme="minorHAnsi" w:cstheme="minorHAnsi"/>
                <w:sz w:val="20"/>
              </w:rPr>
              <w:t>CDC,</w:t>
            </w:r>
            <w:r w:rsidRPr="009D3DC1">
              <w:rPr>
                <w:rFonts w:asciiTheme="minorHAnsi" w:hAnsiTheme="minorHAnsi" w:cstheme="minorHAnsi"/>
                <w:spacing w:val="-2"/>
                <w:sz w:val="20"/>
              </w:rPr>
              <w:t xml:space="preserve"> </w:t>
            </w:r>
            <w:r w:rsidRPr="009D3DC1">
              <w:rPr>
                <w:rFonts w:asciiTheme="minorHAnsi" w:hAnsiTheme="minorHAnsi" w:cstheme="minorHAnsi"/>
                <w:sz w:val="20"/>
              </w:rPr>
              <w:t>WHS,</w:t>
            </w:r>
            <w:r w:rsidRPr="009D3DC1">
              <w:rPr>
                <w:rFonts w:asciiTheme="minorHAnsi" w:hAnsiTheme="minorHAnsi" w:cstheme="minorHAnsi"/>
                <w:spacing w:val="-4"/>
                <w:sz w:val="20"/>
              </w:rPr>
              <w:t xml:space="preserve"> </w:t>
            </w:r>
            <w:r w:rsidRPr="009D3DC1">
              <w:rPr>
                <w:rFonts w:asciiTheme="minorHAnsi" w:hAnsiTheme="minorHAnsi" w:cstheme="minorHAnsi"/>
                <w:sz w:val="20"/>
              </w:rPr>
              <w:t>and</w:t>
            </w:r>
            <w:r w:rsidRPr="009D3DC1">
              <w:rPr>
                <w:rFonts w:asciiTheme="minorHAnsi" w:hAnsiTheme="minorHAnsi" w:cstheme="minorHAnsi"/>
                <w:spacing w:val="-19"/>
                <w:sz w:val="20"/>
              </w:rPr>
              <w:t xml:space="preserve"> </w:t>
            </w:r>
            <w:r w:rsidRPr="009D3DC1">
              <w:rPr>
                <w:rFonts w:asciiTheme="minorHAnsi" w:hAnsiTheme="minorHAnsi" w:cstheme="minorHAnsi"/>
                <w:sz w:val="20"/>
              </w:rPr>
              <w:t xml:space="preserve">other COVID-19 alerts, </w:t>
            </w:r>
            <w:r w:rsidR="00B058D3" w:rsidRPr="009D3DC1">
              <w:rPr>
                <w:rFonts w:asciiTheme="minorHAnsi" w:hAnsiTheme="minorHAnsi" w:cstheme="minorHAnsi"/>
                <w:sz w:val="20"/>
              </w:rPr>
              <w:t>advisories,</w:t>
            </w:r>
            <w:r w:rsidRPr="009D3DC1">
              <w:rPr>
                <w:rFonts w:asciiTheme="minorHAnsi" w:hAnsiTheme="minorHAnsi" w:cstheme="minorHAnsi"/>
                <w:sz w:val="20"/>
              </w:rPr>
              <w:t xml:space="preserve"> and updates. See more information on page</w:t>
            </w:r>
            <w:r w:rsidRPr="009D3DC1">
              <w:rPr>
                <w:rFonts w:asciiTheme="minorHAnsi" w:hAnsiTheme="minorHAnsi" w:cstheme="minorHAnsi"/>
                <w:spacing w:val="-24"/>
                <w:sz w:val="20"/>
              </w:rPr>
              <w:t xml:space="preserve"> </w:t>
            </w:r>
            <w:r w:rsidRPr="009D3DC1">
              <w:rPr>
                <w:rFonts w:asciiTheme="minorHAnsi" w:hAnsiTheme="minorHAnsi" w:cstheme="minorHAnsi"/>
                <w:sz w:val="20"/>
              </w:rPr>
              <w:t>8.</w:t>
            </w:r>
          </w:p>
          <w:p w14:paraId="2FC45ADF" w14:textId="77777777" w:rsidR="009D3DC1" w:rsidRPr="009D3DC1" w:rsidRDefault="009D3DC1" w:rsidP="00E0747D">
            <w:pPr>
              <w:pStyle w:val="TableParagraph"/>
              <w:numPr>
                <w:ilvl w:val="0"/>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Use the following disease prevention practices in ALL</w:t>
            </w:r>
            <w:r w:rsidRPr="009D3DC1">
              <w:rPr>
                <w:rFonts w:asciiTheme="minorHAnsi" w:hAnsiTheme="minorHAnsi" w:cstheme="minorHAnsi"/>
                <w:spacing w:val="-13"/>
                <w:sz w:val="20"/>
              </w:rPr>
              <w:t xml:space="preserve"> </w:t>
            </w:r>
            <w:r w:rsidRPr="009D3DC1">
              <w:rPr>
                <w:rFonts w:asciiTheme="minorHAnsi" w:hAnsiTheme="minorHAnsi" w:cstheme="minorHAnsi"/>
                <w:sz w:val="20"/>
              </w:rPr>
              <w:t>activities.</w:t>
            </w:r>
          </w:p>
          <w:p w14:paraId="1ADEE95E" w14:textId="77777777" w:rsidR="009D3DC1" w:rsidRPr="009D3DC1" w:rsidRDefault="009D3DC1" w:rsidP="00E0747D">
            <w:pPr>
              <w:pStyle w:val="TableParagraph"/>
              <w:numPr>
                <w:ilvl w:val="1"/>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Frequent hand</w:t>
            </w:r>
            <w:r w:rsidRPr="009D3DC1">
              <w:rPr>
                <w:rFonts w:asciiTheme="minorHAnsi" w:hAnsiTheme="minorHAnsi" w:cstheme="minorHAnsi"/>
                <w:spacing w:val="-12"/>
                <w:sz w:val="20"/>
              </w:rPr>
              <w:t xml:space="preserve"> </w:t>
            </w:r>
            <w:r w:rsidRPr="009D3DC1">
              <w:rPr>
                <w:rFonts w:asciiTheme="minorHAnsi" w:hAnsiTheme="minorHAnsi" w:cstheme="minorHAnsi"/>
                <w:sz w:val="20"/>
              </w:rPr>
              <w:t>washing.</w:t>
            </w:r>
          </w:p>
          <w:p w14:paraId="74AB7225" w14:textId="77777777" w:rsidR="009D3DC1" w:rsidRPr="009D3DC1" w:rsidRDefault="009D3DC1" w:rsidP="00E0747D">
            <w:pPr>
              <w:pStyle w:val="TableParagraph"/>
              <w:numPr>
                <w:ilvl w:val="1"/>
                <w:numId w:val="4"/>
              </w:numPr>
              <w:tabs>
                <w:tab w:val="left" w:pos="479"/>
                <w:tab w:val="left" w:pos="480"/>
              </w:tabs>
              <w:ind w:right="221"/>
              <w:rPr>
                <w:rFonts w:asciiTheme="minorHAnsi" w:hAnsiTheme="minorHAnsi" w:cstheme="minorHAnsi"/>
                <w:sz w:val="20"/>
              </w:rPr>
            </w:pPr>
            <w:r w:rsidRPr="009D3DC1">
              <w:rPr>
                <w:rFonts w:asciiTheme="minorHAnsi" w:hAnsiTheme="minorHAnsi" w:cstheme="minorHAnsi"/>
                <w:sz w:val="20"/>
              </w:rPr>
              <w:t>Stay home if you are ill and contact your health provider right away if you</w:t>
            </w:r>
            <w:r w:rsidRPr="009D3DC1">
              <w:rPr>
                <w:rFonts w:asciiTheme="minorHAnsi" w:hAnsiTheme="minorHAnsi" w:cstheme="minorHAnsi"/>
                <w:spacing w:val="-33"/>
                <w:sz w:val="20"/>
              </w:rPr>
              <w:t xml:space="preserve"> </w:t>
            </w:r>
            <w:r w:rsidRPr="009D3DC1">
              <w:rPr>
                <w:rFonts w:asciiTheme="minorHAnsi" w:hAnsiTheme="minorHAnsi" w:cstheme="minorHAnsi"/>
                <w:sz w:val="20"/>
              </w:rPr>
              <w:t xml:space="preserve">notice any signs or symptoms </w:t>
            </w:r>
            <w:proofErr w:type="gramStart"/>
            <w:r w:rsidRPr="009D3DC1">
              <w:rPr>
                <w:rFonts w:asciiTheme="minorHAnsi" w:hAnsiTheme="minorHAnsi" w:cstheme="minorHAnsi"/>
                <w:sz w:val="20"/>
              </w:rPr>
              <w:t>similar to</w:t>
            </w:r>
            <w:proofErr w:type="gramEnd"/>
            <w:r w:rsidRPr="009D3DC1">
              <w:rPr>
                <w:rFonts w:asciiTheme="minorHAnsi" w:hAnsiTheme="minorHAnsi" w:cstheme="minorHAnsi"/>
                <w:spacing w:val="-6"/>
                <w:sz w:val="20"/>
              </w:rPr>
              <w:t xml:space="preserve"> </w:t>
            </w:r>
            <w:r w:rsidRPr="009D3DC1">
              <w:rPr>
                <w:rFonts w:asciiTheme="minorHAnsi" w:hAnsiTheme="minorHAnsi" w:cstheme="minorHAnsi"/>
                <w:sz w:val="20"/>
              </w:rPr>
              <w:t>COVID-19.</w:t>
            </w:r>
          </w:p>
          <w:p w14:paraId="7046DBB7" w14:textId="77777777" w:rsidR="009D3DC1" w:rsidRPr="009D3DC1" w:rsidRDefault="009D3DC1" w:rsidP="00E0747D">
            <w:pPr>
              <w:pStyle w:val="TableParagraph"/>
              <w:numPr>
                <w:ilvl w:val="1"/>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Avoid touching mouth, nose, and</w:t>
            </w:r>
            <w:r w:rsidRPr="009D3DC1">
              <w:rPr>
                <w:rFonts w:asciiTheme="minorHAnsi" w:hAnsiTheme="minorHAnsi" w:cstheme="minorHAnsi"/>
                <w:spacing w:val="-22"/>
                <w:sz w:val="20"/>
              </w:rPr>
              <w:t xml:space="preserve"> </w:t>
            </w:r>
            <w:r w:rsidRPr="009D3DC1">
              <w:rPr>
                <w:rFonts w:asciiTheme="minorHAnsi" w:hAnsiTheme="minorHAnsi" w:cstheme="minorHAnsi"/>
                <w:sz w:val="20"/>
              </w:rPr>
              <w:t>eyes.</w:t>
            </w:r>
          </w:p>
          <w:p w14:paraId="6967F96F" w14:textId="77777777" w:rsidR="009D3DC1" w:rsidRPr="009D3DC1" w:rsidRDefault="009D3DC1" w:rsidP="00E0747D">
            <w:pPr>
              <w:pStyle w:val="TableParagraph"/>
              <w:numPr>
                <w:ilvl w:val="1"/>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Cover your cough/sneeze with a tissue or inside your elbow</w:t>
            </w:r>
          </w:p>
          <w:p w14:paraId="54D8FE33" w14:textId="77777777" w:rsidR="009D3DC1" w:rsidRPr="009D3DC1" w:rsidRDefault="009D3DC1" w:rsidP="00E0747D">
            <w:pPr>
              <w:pStyle w:val="TableParagraph"/>
              <w:numPr>
                <w:ilvl w:val="0"/>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 xml:space="preserve">Use </w:t>
            </w:r>
            <w:r w:rsidRPr="002971D4">
              <w:rPr>
                <w:rFonts w:asciiTheme="minorHAnsi" w:hAnsiTheme="minorHAnsi" w:cstheme="minorHAnsi"/>
                <w:sz w:val="20"/>
              </w:rPr>
              <w:t>Appendix 2.1.1 Daily/Weekly Contact form to</w:t>
            </w:r>
            <w:r w:rsidRPr="009D3DC1">
              <w:rPr>
                <w:rFonts w:asciiTheme="minorHAnsi" w:hAnsiTheme="minorHAnsi" w:cstheme="minorHAnsi"/>
                <w:sz w:val="20"/>
              </w:rPr>
              <w:t xml:space="preserve"> track contact inside 6ft.</w:t>
            </w:r>
          </w:p>
          <w:p w14:paraId="239CD36E" w14:textId="77777777" w:rsidR="009D3DC1" w:rsidRPr="009D3DC1" w:rsidRDefault="009D3DC1" w:rsidP="00E0747D">
            <w:pPr>
              <w:pStyle w:val="TableParagraph"/>
              <w:numPr>
                <w:ilvl w:val="0"/>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Passive observation of persons for signs of</w:t>
            </w:r>
            <w:r w:rsidRPr="009D3DC1">
              <w:rPr>
                <w:rFonts w:asciiTheme="minorHAnsi" w:hAnsiTheme="minorHAnsi" w:cstheme="minorHAnsi"/>
                <w:spacing w:val="-18"/>
                <w:sz w:val="20"/>
              </w:rPr>
              <w:t xml:space="preserve"> </w:t>
            </w:r>
            <w:r w:rsidRPr="009D3DC1">
              <w:rPr>
                <w:rFonts w:asciiTheme="minorHAnsi" w:hAnsiTheme="minorHAnsi" w:cstheme="minorHAnsi"/>
                <w:sz w:val="20"/>
              </w:rPr>
              <w:t>illness.</w:t>
            </w:r>
          </w:p>
          <w:p w14:paraId="5267E1D3" w14:textId="77777777" w:rsidR="009D3DC1" w:rsidRPr="009D3DC1" w:rsidRDefault="009D3DC1" w:rsidP="00E0747D">
            <w:pPr>
              <w:pStyle w:val="TableParagraph"/>
              <w:numPr>
                <w:ilvl w:val="0"/>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Avoid</w:t>
            </w:r>
            <w:r w:rsidRPr="009D3DC1">
              <w:rPr>
                <w:rFonts w:asciiTheme="minorHAnsi" w:hAnsiTheme="minorHAnsi" w:cstheme="minorHAnsi"/>
                <w:spacing w:val="-10"/>
                <w:sz w:val="20"/>
              </w:rPr>
              <w:t xml:space="preserve"> </w:t>
            </w:r>
            <w:r w:rsidRPr="009D3DC1">
              <w:rPr>
                <w:rFonts w:asciiTheme="minorHAnsi" w:hAnsiTheme="minorHAnsi" w:cstheme="minorHAnsi"/>
                <w:sz w:val="20"/>
              </w:rPr>
              <w:t>close</w:t>
            </w:r>
            <w:r w:rsidRPr="009D3DC1">
              <w:rPr>
                <w:rFonts w:asciiTheme="minorHAnsi" w:hAnsiTheme="minorHAnsi" w:cstheme="minorHAnsi"/>
                <w:spacing w:val="-11"/>
                <w:sz w:val="20"/>
              </w:rPr>
              <w:t xml:space="preserve"> </w:t>
            </w:r>
            <w:r w:rsidRPr="009D3DC1">
              <w:rPr>
                <w:rFonts w:asciiTheme="minorHAnsi" w:hAnsiTheme="minorHAnsi" w:cstheme="minorHAnsi"/>
                <w:sz w:val="20"/>
              </w:rPr>
              <w:t>or</w:t>
            </w:r>
            <w:r w:rsidRPr="009D3DC1">
              <w:rPr>
                <w:rFonts w:asciiTheme="minorHAnsi" w:hAnsiTheme="minorHAnsi" w:cstheme="minorHAnsi"/>
                <w:spacing w:val="-10"/>
                <w:sz w:val="20"/>
              </w:rPr>
              <w:t xml:space="preserve"> </w:t>
            </w:r>
            <w:r w:rsidRPr="009D3DC1">
              <w:rPr>
                <w:rFonts w:asciiTheme="minorHAnsi" w:hAnsiTheme="minorHAnsi" w:cstheme="minorHAnsi"/>
                <w:sz w:val="20"/>
              </w:rPr>
              <w:t>direct</w:t>
            </w:r>
            <w:r w:rsidRPr="009D3DC1">
              <w:rPr>
                <w:rFonts w:asciiTheme="minorHAnsi" w:hAnsiTheme="minorHAnsi" w:cstheme="minorHAnsi"/>
                <w:spacing w:val="-12"/>
                <w:sz w:val="20"/>
              </w:rPr>
              <w:t xml:space="preserve"> </w:t>
            </w:r>
            <w:r w:rsidRPr="009D3DC1">
              <w:rPr>
                <w:rFonts w:asciiTheme="minorHAnsi" w:hAnsiTheme="minorHAnsi" w:cstheme="minorHAnsi"/>
                <w:sz w:val="20"/>
              </w:rPr>
              <w:t>contact</w:t>
            </w:r>
            <w:r w:rsidRPr="009D3DC1">
              <w:rPr>
                <w:rFonts w:asciiTheme="minorHAnsi" w:hAnsiTheme="minorHAnsi" w:cstheme="minorHAnsi"/>
                <w:spacing w:val="-9"/>
                <w:sz w:val="20"/>
              </w:rPr>
              <w:t xml:space="preserve"> </w:t>
            </w:r>
            <w:r w:rsidRPr="009D3DC1">
              <w:rPr>
                <w:rFonts w:asciiTheme="minorHAnsi" w:hAnsiTheme="minorHAnsi" w:cstheme="minorHAnsi"/>
                <w:sz w:val="20"/>
              </w:rPr>
              <w:t>with</w:t>
            </w:r>
            <w:r w:rsidRPr="009D3DC1">
              <w:rPr>
                <w:rFonts w:asciiTheme="minorHAnsi" w:hAnsiTheme="minorHAnsi" w:cstheme="minorHAnsi"/>
                <w:spacing w:val="-9"/>
                <w:sz w:val="20"/>
              </w:rPr>
              <w:t xml:space="preserve"> </w:t>
            </w:r>
            <w:r w:rsidRPr="009D3DC1">
              <w:rPr>
                <w:rFonts w:asciiTheme="minorHAnsi" w:hAnsiTheme="minorHAnsi" w:cstheme="minorHAnsi"/>
                <w:sz w:val="20"/>
              </w:rPr>
              <w:t>employees/contractors/public</w:t>
            </w:r>
            <w:r w:rsidRPr="009D3DC1">
              <w:rPr>
                <w:rFonts w:asciiTheme="minorHAnsi" w:hAnsiTheme="minorHAnsi" w:cstheme="minorHAnsi"/>
                <w:spacing w:val="-7"/>
                <w:sz w:val="20"/>
              </w:rPr>
              <w:t xml:space="preserve"> </w:t>
            </w:r>
            <w:r w:rsidRPr="009D3DC1">
              <w:rPr>
                <w:rFonts w:asciiTheme="minorHAnsi" w:hAnsiTheme="minorHAnsi" w:cstheme="minorHAnsi"/>
                <w:sz w:val="20"/>
              </w:rPr>
              <w:t>Who have a traveled to a high-risk location (possible virus hotspot or outside the USA) within the past 14</w:t>
            </w:r>
            <w:r w:rsidRPr="009D3DC1">
              <w:rPr>
                <w:rFonts w:asciiTheme="minorHAnsi" w:hAnsiTheme="minorHAnsi" w:cstheme="minorHAnsi"/>
                <w:spacing w:val="7"/>
                <w:sz w:val="20"/>
              </w:rPr>
              <w:t xml:space="preserve"> </w:t>
            </w:r>
            <w:r w:rsidRPr="009D3DC1">
              <w:rPr>
                <w:rFonts w:asciiTheme="minorHAnsi" w:hAnsiTheme="minorHAnsi" w:cstheme="minorHAnsi"/>
                <w:sz w:val="20"/>
              </w:rPr>
              <w:t>days or that exhibit symptoms</w:t>
            </w:r>
          </w:p>
          <w:p w14:paraId="764F44B3" w14:textId="77777777" w:rsidR="009D3DC1" w:rsidRPr="009D3DC1" w:rsidRDefault="009D3DC1" w:rsidP="00E0747D">
            <w:pPr>
              <w:pStyle w:val="TableParagraph"/>
              <w:numPr>
                <w:ilvl w:val="0"/>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Wear disposable nitrile</w:t>
            </w:r>
            <w:r w:rsidRPr="009D3DC1">
              <w:rPr>
                <w:rFonts w:asciiTheme="minorHAnsi" w:hAnsiTheme="minorHAnsi" w:cstheme="minorHAnsi"/>
                <w:spacing w:val="-8"/>
                <w:sz w:val="20"/>
              </w:rPr>
              <w:t xml:space="preserve"> </w:t>
            </w:r>
            <w:r w:rsidRPr="009D3DC1">
              <w:rPr>
                <w:rFonts w:asciiTheme="minorHAnsi" w:hAnsiTheme="minorHAnsi" w:cstheme="minorHAnsi"/>
                <w:sz w:val="20"/>
              </w:rPr>
              <w:t>gloves and take steps to prevent cross contamination in accordance with their training.</w:t>
            </w:r>
          </w:p>
          <w:p w14:paraId="5A0B7A31" w14:textId="77777777" w:rsidR="009D3DC1" w:rsidRPr="009D3DC1" w:rsidRDefault="009D3DC1" w:rsidP="00E0747D">
            <w:pPr>
              <w:pStyle w:val="TableParagraph"/>
              <w:numPr>
                <w:ilvl w:val="0"/>
                <w:numId w:val="4"/>
              </w:numPr>
              <w:tabs>
                <w:tab w:val="left" w:pos="479"/>
                <w:tab w:val="left" w:pos="480"/>
              </w:tabs>
              <w:ind w:right="232"/>
              <w:rPr>
                <w:rFonts w:asciiTheme="minorHAnsi" w:hAnsiTheme="minorHAnsi" w:cstheme="minorHAnsi"/>
                <w:sz w:val="20"/>
              </w:rPr>
            </w:pPr>
            <w:r w:rsidRPr="009D3DC1">
              <w:rPr>
                <w:rFonts w:asciiTheme="minorHAnsi" w:hAnsiTheme="minorHAnsi" w:cstheme="minorHAnsi"/>
                <w:sz w:val="20"/>
              </w:rPr>
              <w:t>Voluntary use of N95 respirators, although not recommended at the time of development</w:t>
            </w:r>
            <w:r w:rsidRPr="009D3DC1">
              <w:rPr>
                <w:rFonts w:asciiTheme="minorHAnsi" w:hAnsiTheme="minorHAnsi" w:cstheme="minorHAnsi"/>
                <w:spacing w:val="-3"/>
                <w:sz w:val="20"/>
              </w:rPr>
              <w:t xml:space="preserve"> </w:t>
            </w:r>
            <w:r w:rsidRPr="009D3DC1">
              <w:rPr>
                <w:rFonts w:asciiTheme="minorHAnsi" w:hAnsiTheme="minorHAnsi" w:cstheme="minorHAnsi"/>
                <w:sz w:val="20"/>
              </w:rPr>
              <w:t>of</w:t>
            </w:r>
            <w:r w:rsidRPr="009D3DC1">
              <w:rPr>
                <w:rFonts w:asciiTheme="minorHAnsi" w:hAnsiTheme="minorHAnsi" w:cstheme="minorHAnsi"/>
                <w:spacing w:val="-2"/>
                <w:sz w:val="20"/>
              </w:rPr>
              <w:t xml:space="preserve"> </w:t>
            </w:r>
            <w:r w:rsidRPr="009D3DC1">
              <w:rPr>
                <w:rFonts w:asciiTheme="minorHAnsi" w:hAnsiTheme="minorHAnsi" w:cstheme="minorHAnsi"/>
                <w:sz w:val="20"/>
              </w:rPr>
              <w:t>this</w:t>
            </w:r>
            <w:r w:rsidRPr="009D3DC1">
              <w:rPr>
                <w:rFonts w:asciiTheme="minorHAnsi" w:hAnsiTheme="minorHAnsi" w:cstheme="minorHAnsi"/>
                <w:spacing w:val="-1"/>
                <w:sz w:val="20"/>
              </w:rPr>
              <w:t xml:space="preserve"> </w:t>
            </w:r>
            <w:r w:rsidRPr="009D3DC1">
              <w:rPr>
                <w:rFonts w:asciiTheme="minorHAnsi" w:hAnsiTheme="minorHAnsi" w:cstheme="minorHAnsi"/>
                <w:sz w:val="20"/>
              </w:rPr>
              <w:t>JHA,</w:t>
            </w:r>
            <w:r w:rsidRPr="009D3DC1">
              <w:rPr>
                <w:rFonts w:asciiTheme="minorHAnsi" w:hAnsiTheme="minorHAnsi" w:cstheme="minorHAnsi"/>
                <w:spacing w:val="-4"/>
                <w:sz w:val="20"/>
              </w:rPr>
              <w:t xml:space="preserve"> </w:t>
            </w:r>
            <w:r w:rsidRPr="009D3DC1">
              <w:rPr>
                <w:rFonts w:asciiTheme="minorHAnsi" w:hAnsiTheme="minorHAnsi" w:cstheme="minorHAnsi"/>
                <w:spacing w:val="-5"/>
                <w:sz w:val="20"/>
              </w:rPr>
              <w:t>is</w:t>
            </w:r>
            <w:r w:rsidRPr="009D3DC1">
              <w:rPr>
                <w:rFonts w:asciiTheme="minorHAnsi" w:hAnsiTheme="minorHAnsi" w:cstheme="minorHAnsi"/>
                <w:spacing w:val="-20"/>
                <w:sz w:val="20"/>
              </w:rPr>
              <w:t xml:space="preserve"> </w:t>
            </w:r>
            <w:r w:rsidRPr="009D3DC1">
              <w:rPr>
                <w:rFonts w:asciiTheme="minorHAnsi" w:hAnsiTheme="minorHAnsi" w:cstheme="minorHAnsi"/>
                <w:sz w:val="20"/>
              </w:rPr>
              <w:t>allowed</w:t>
            </w:r>
            <w:r w:rsidRPr="009D3DC1">
              <w:rPr>
                <w:rFonts w:asciiTheme="minorHAnsi" w:hAnsiTheme="minorHAnsi" w:cstheme="minorHAnsi"/>
                <w:spacing w:val="-10"/>
                <w:sz w:val="20"/>
              </w:rPr>
              <w:t xml:space="preserve"> </w:t>
            </w:r>
            <w:r w:rsidRPr="009D3DC1">
              <w:rPr>
                <w:rFonts w:asciiTheme="minorHAnsi" w:hAnsiTheme="minorHAnsi" w:cstheme="minorHAnsi"/>
                <w:sz w:val="20"/>
              </w:rPr>
              <w:t>with</w:t>
            </w:r>
            <w:r w:rsidRPr="009D3DC1">
              <w:rPr>
                <w:rFonts w:asciiTheme="minorHAnsi" w:hAnsiTheme="minorHAnsi" w:cstheme="minorHAnsi"/>
                <w:spacing w:val="-10"/>
                <w:sz w:val="20"/>
              </w:rPr>
              <w:t xml:space="preserve"> </w:t>
            </w:r>
            <w:r w:rsidRPr="009D3DC1">
              <w:rPr>
                <w:rFonts w:asciiTheme="minorHAnsi" w:hAnsiTheme="minorHAnsi" w:cstheme="minorHAnsi"/>
                <w:sz w:val="20"/>
              </w:rPr>
              <w:t>supervisor</w:t>
            </w:r>
            <w:r w:rsidRPr="009D3DC1">
              <w:rPr>
                <w:rFonts w:asciiTheme="minorHAnsi" w:hAnsiTheme="minorHAnsi" w:cstheme="minorHAnsi"/>
                <w:spacing w:val="-11"/>
                <w:sz w:val="20"/>
              </w:rPr>
              <w:t xml:space="preserve"> </w:t>
            </w:r>
            <w:r w:rsidRPr="009D3DC1">
              <w:rPr>
                <w:rFonts w:asciiTheme="minorHAnsi" w:hAnsiTheme="minorHAnsi" w:cstheme="minorHAnsi"/>
                <w:sz w:val="20"/>
              </w:rPr>
              <w:t>approval</w:t>
            </w:r>
            <w:r w:rsidRPr="009D3DC1">
              <w:rPr>
                <w:rFonts w:asciiTheme="minorHAnsi" w:hAnsiTheme="minorHAnsi" w:cstheme="minorHAnsi"/>
                <w:spacing w:val="-2"/>
                <w:sz w:val="20"/>
              </w:rPr>
              <w:t xml:space="preserve"> </w:t>
            </w:r>
            <w:r w:rsidRPr="009D3DC1">
              <w:rPr>
                <w:rFonts w:asciiTheme="minorHAnsi" w:hAnsiTheme="minorHAnsi" w:cstheme="minorHAnsi"/>
                <w:sz w:val="20"/>
              </w:rPr>
              <w:t>and</w:t>
            </w:r>
            <w:r w:rsidRPr="009D3DC1">
              <w:rPr>
                <w:rFonts w:asciiTheme="minorHAnsi" w:hAnsiTheme="minorHAnsi" w:cstheme="minorHAnsi"/>
                <w:spacing w:val="-3"/>
                <w:sz w:val="20"/>
              </w:rPr>
              <w:t xml:space="preserve"> </w:t>
            </w:r>
            <w:r w:rsidRPr="009D3DC1">
              <w:rPr>
                <w:rFonts w:asciiTheme="minorHAnsi" w:hAnsiTheme="minorHAnsi" w:cstheme="minorHAnsi"/>
                <w:sz w:val="20"/>
              </w:rPr>
              <w:t>in</w:t>
            </w:r>
            <w:r w:rsidRPr="009D3DC1">
              <w:rPr>
                <w:rFonts w:asciiTheme="minorHAnsi" w:hAnsiTheme="minorHAnsi" w:cstheme="minorHAnsi"/>
                <w:spacing w:val="-2"/>
                <w:sz w:val="20"/>
              </w:rPr>
              <w:t xml:space="preserve"> </w:t>
            </w:r>
            <w:r w:rsidRPr="009D3DC1">
              <w:rPr>
                <w:rFonts w:asciiTheme="minorHAnsi" w:hAnsiTheme="minorHAnsi" w:cstheme="minorHAnsi"/>
                <w:sz w:val="20"/>
              </w:rPr>
              <w:t xml:space="preserve">accordance with existing </w:t>
            </w:r>
            <w:r w:rsidRPr="009D3DC1">
              <w:rPr>
                <w:rFonts w:asciiTheme="minorHAnsi" w:hAnsiTheme="minorHAnsi" w:cstheme="minorHAnsi"/>
                <w:b/>
                <w:sz w:val="20"/>
              </w:rPr>
              <w:t xml:space="preserve">[Company Name] </w:t>
            </w:r>
            <w:r w:rsidRPr="009D3DC1">
              <w:rPr>
                <w:rFonts w:asciiTheme="minorHAnsi" w:hAnsiTheme="minorHAnsi" w:cstheme="minorHAnsi"/>
                <w:sz w:val="20"/>
              </w:rPr>
              <w:t>policy on the use of</w:t>
            </w:r>
            <w:r w:rsidRPr="009D3DC1">
              <w:rPr>
                <w:rFonts w:asciiTheme="minorHAnsi" w:hAnsiTheme="minorHAnsi" w:cstheme="minorHAnsi"/>
                <w:spacing w:val="-11"/>
                <w:sz w:val="20"/>
              </w:rPr>
              <w:t xml:space="preserve"> </w:t>
            </w:r>
            <w:r w:rsidRPr="009D3DC1">
              <w:rPr>
                <w:rFonts w:asciiTheme="minorHAnsi" w:hAnsiTheme="minorHAnsi" w:cstheme="minorHAnsi"/>
                <w:sz w:val="20"/>
              </w:rPr>
              <w:t>respirators.</w:t>
            </w:r>
          </w:p>
          <w:p w14:paraId="055B8AB0" w14:textId="77777777" w:rsidR="009D3DC1" w:rsidRPr="009D3DC1" w:rsidRDefault="009D3DC1" w:rsidP="00E0747D">
            <w:pPr>
              <w:pStyle w:val="TableParagraph"/>
              <w:numPr>
                <w:ilvl w:val="0"/>
                <w:numId w:val="4"/>
              </w:numPr>
              <w:tabs>
                <w:tab w:val="left" w:pos="479"/>
                <w:tab w:val="left" w:pos="480"/>
              </w:tabs>
              <w:ind w:right="459"/>
              <w:rPr>
                <w:rFonts w:asciiTheme="minorHAnsi" w:hAnsiTheme="minorHAnsi" w:cstheme="minorHAnsi"/>
                <w:sz w:val="20"/>
              </w:rPr>
            </w:pPr>
            <w:r w:rsidRPr="009D3DC1">
              <w:rPr>
                <w:rFonts w:asciiTheme="minorHAnsi" w:hAnsiTheme="minorHAnsi" w:cstheme="minorHAnsi"/>
                <w:sz w:val="20"/>
              </w:rPr>
              <w:t xml:space="preserve">All use of N95 respirators should be in accordance with OSHA 1910.134 and </w:t>
            </w:r>
            <w:r w:rsidRPr="009D3DC1">
              <w:rPr>
                <w:rFonts w:asciiTheme="minorHAnsi" w:hAnsiTheme="minorHAnsi" w:cstheme="minorHAnsi"/>
                <w:b/>
                <w:sz w:val="20"/>
              </w:rPr>
              <w:t xml:space="preserve">[Company Name] </w:t>
            </w:r>
            <w:r w:rsidRPr="009D3DC1">
              <w:rPr>
                <w:rFonts w:asciiTheme="minorHAnsi" w:hAnsiTheme="minorHAnsi" w:cstheme="minorHAnsi"/>
                <w:sz w:val="20"/>
              </w:rPr>
              <w:t>policies.</w:t>
            </w:r>
          </w:p>
          <w:p w14:paraId="0415DE5E" w14:textId="54FD6D9D" w:rsidR="009D3DC1" w:rsidRPr="009D3DC1" w:rsidRDefault="009D3DC1" w:rsidP="00E0747D">
            <w:pPr>
              <w:pStyle w:val="TableParagraph"/>
              <w:numPr>
                <w:ilvl w:val="0"/>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If you think you have been exposed to someone with COVID-19, notify</w:t>
            </w:r>
            <w:r w:rsidRPr="009D3DC1">
              <w:rPr>
                <w:rFonts w:asciiTheme="minorHAnsi" w:hAnsiTheme="minorHAnsi" w:cstheme="minorHAnsi"/>
                <w:spacing w:val="-22"/>
                <w:sz w:val="20"/>
              </w:rPr>
              <w:t xml:space="preserve"> </w:t>
            </w:r>
            <w:r w:rsidRPr="009D3DC1">
              <w:rPr>
                <w:rFonts w:asciiTheme="minorHAnsi" w:hAnsiTheme="minorHAnsi" w:cstheme="minorHAnsi"/>
                <w:sz w:val="20"/>
              </w:rPr>
              <w:t>your</w:t>
            </w:r>
            <w:r>
              <w:rPr>
                <w:rFonts w:asciiTheme="minorHAnsi" w:hAnsiTheme="minorHAnsi" w:cstheme="minorHAnsi"/>
                <w:sz w:val="20"/>
              </w:rPr>
              <w:t xml:space="preserve"> </w:t>
            </w:r>
            <w:r w:rsidRPr="009D3DC1">
              <w:rPr>
                <w:rFonts w:asciiTheme="minorHAnsi" w:hAnsiTheme="minorHAnsi" w:cstheme="minorHAnsi"/>
                <w:sz w:val="20"/>
              </w:rPr>
              <w:t>supervisor and your health provider.</w:t>
            </w:r>
          </w:p>
        </w:tc>
      </w:tr>
      <w:bookmarkEnd w:id="3"/>
    </w:tbl>
    <w:p w14:paraId="75FB54E6" w14:textId="45F50245" w:rsidR="0007032A" w:rsidRDefault="0007032A" w:rsidP="0007032A">
      <w:pPr>
        <w:pStyle w:val="ListParagraph"/>
        <w:widowControl w:val="0"/>
        <w:tabs>
          <w:tab w:val="left" w:pos="619"/>
          <w:tab w:val="left" w:pos="620"/>
        </w:tabs>
        <w:autoSpaceDE w:val="0"/>
        <w:autoSpaceDN w:val="0"/>
        <w:spacing w:after="0" w:line="268" w:lineRule="exact"/>
        <w:ind w:left="360"/>
        <w:contextualSpacing w:val="0"/>
        <w:rPr>
          <w:rFonts w:asciiTheme="minorHAnsi" w:hAnsiTheme="minorHAnsi" w:cstheme="minorHAnsi"/>
          <w:sz w:val="20"/>
          <w:szCs w:val="20"/>
        </w:rPr>
      </w:pPr>
    </w:p>
    <w:p w14:paraId="6364F159" w14:textId="37860392" w:rsidR="0007032A" w:rsidRDefault="0007032A"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25647BD" w14:textId="089372F3" w:rsidR="0007032A" w:rsidRDefault="0007032A" w:rsidP="0007032A">
      <w:pPr>
        <w:pStyle w:val="ListParagraph"/>
        <w:spacing w:after="0"/>
        <w:ind w:left="630" w:right="-270" w:hanging="1170"/>
        <w:rPr>
          <w:rFonts w:asciiTheme="majorHAnsi" w:hAnsiTheme="majorHAnsi" w:cstheme="majorHAnsi"/>
          <w:szCs w:val="24"/>
        </w:rPr>
      </w:pPr>
      <w:r>
        <w:rPr>
          <w:rFonts w:asciiTheme="majorHAnsi" w:hAnsiTheme="majorHAnsi" w:cstheme="majorHAnsi"/>
          <w:szCs w:val="24"/>
        </w:rPr>
        <w:t>Appendix A:  Job Safety Analysis (Cont.)</w:t>
      </w:r>
    </w:p>
    <w:p w14:paraId="4A71C676" w14:textId="77777777" w:rsidR="0007032A" w:rsidRDefault="0007032A" w:rsidP="0007032A">
      <w:pPr>
        <w:pStyle w:val="ListParagraph"/>
        <w:spacing w:after="0"/>
        <w:ind w:left="630" w:right="-270" w:hanging="1170"/>
        <w:jc w:val="center"/>
        <w:rPr>
          <w:rFonts w:asciiTheme="majorHAnsi" w:hAnsiTheme="majorHAnsi" w:cstheme="majorHAnsi"/>
          <w:szCs w:val="24"/>
        </w:rPr>
      </w:pPr>
    </w:p>
    <w:p w14:paraId="1BAD78EB" w14:textId="09D769AC" w:rsidR="0007032A" w:rsidRPr="0007032A" w:rsidRDefault="0007032A" w:rsidP="0007032A">
      <w:pPr>
        <w:pStyle w:val="ListParagraph"/>
        <w:spacing w:after="0"/>
        <w:ind w:left="630" w:right="-270" w:hanging="1170"/>
        <w:jc w:val="center"/>
        <w:rPr>
          <w:rFonts w:asciiTheme="minorHAnsi" w:hAnsiTheme="minorHAnsi" w:cstheme="minorHAnsi"/>
          <w:b/>
          <w:bCs/>
          <w:sz w:val="28"/>
          <w:szCs w:val="28"/>
        </w:rPr>
      </w:pPr>
      <w:r w:rsidRPr="0007032A">
        <w:rPr>
          <w:rFonts w:asciiTheme="minorHAnsi" w:hAnsiTheme="minorHAnsi" w:cstheme="minorHAnsi"/>
          <w:b/>
          <w:bCs/>
          <w:sz w:val="28"/>
          <w:szCs w:val="28"/>
        </w:rPr>
        <w:t>&lt;COMPANY PANDEMIC JOB SAFETY ANALYSIS&gt;</w:t>
      </w:r>
    </w:p>
    <w:p w14:paraId="27FDA5EE" w14:textId="48D36903" w:rsidR="0007032A" w:rsidRDefault="0007032A" w:rsidP="0007032A">
      <w:pPr>
        <w:pStyle w:val="ListParagraph"/>
        <w:spacing w:after="0"/>
        <w:ind w:left="630" w:right="-270" w:hanging="1170"/>
        <w:jc w:val="center"/>
        <w:rPr>
          <w:rFonts w:asciiTheme="majorHAnsi" w:hAnsiTheme="majorHAnsi" w:cstheme="majorHAnsi"/>
          <w:szCs w:val="24"/>
        </w:rPr>
      </w:pPr>
    </w:p>
    <w:tbl>
      <w:tblPr>
        <w:tblStyle w:val="TableGrid"/>
        <w:tblW w:w="13950" w:type="dxa"/>
        <w:tblInd w:w="-545" w:type="dxa"/>
        <w:tblLook w:val="04A0" w:firstRow="1" w:lastRow="0" w:firstColumn="1" w:lastColumn="0" w:noHBand="0" w:noVBand="1"/>
      </w:tblPr>
      <w:tblGrid>
        <w:gridCol w:w="3420"/>
        <w:gridCol w:w="3690"/>
        <w:gridCol w:w="3330"/>
        <w:gridCol w:w="3510"/>
      </w:tblGrid>
      <w:tr w:rsidR="0007032A" w14:paraId="41ECEAB2" w14:textId="77777777" w:rsidTr="0007032A">
        <w:trPr>
          <w:trHeight w:val="864"/>
        </w:trPr>
        <w:tc>
          <w:tcPr>
            <w:tcW w:w="3420" w:type="dxa"/>
          </w:tcPr>
          <w:p w14:paraId="496502CE" w14:textId="77777777" w:rsidR="0007032A" w:rsidRPr="009E5C27" w:rsidRDefault="0007032A" w:rsidP="002A68F9">
            <w:r>
              <w:t>EMPLOYEE:</w:t>
            </w:r>
          </w:p>
        </w:tc>
        <w:tc>
          <w:tcPr>
            <w:tcW w:w="3690" w:type="dxa"/>
          </w:tcPr>
          <w:p w14:paraId="4329705A" w14:textId="77777777" w:rsidR="0007032A" w:rsidRPr="009E5C27" w:rsidRDefault="0007032A" w:rsidP="002A68F9">
            <w:r w:rsidRPr="009E5C27">
              <w:t>DEPARTMENT</w:t>
            </w:r>
            <w:r>
              <w:t>:</w:t>
            </w:r>
          </w:p>
        </w:tc>
        <w:tc>
          <w:tcPr>
            <w:tcW w:w="3330" w:type="dxa"/>
          </w:tcPr>
          <w:p w14:paraId="27C80C88" w14:textId="77777777" w:rsidR="0007032A" w:rsidRPr="009E5C27" w:rsidRDefault="0007032A" w:rsidP="002A68F9">
            <w:r w:rsidRPr="009E5C27">
              <w:t>DATE</w:t>
            </w:r>
            <w:r>
              <w:t>:</w:t>
            </w:r>
          </w:p>
        </w:tc>
        <w:tc>
          <w:tcPr>
            <w:tcW w:w="3510" w:type="dxa"/>
          </w:tcPr>
          <w:p w14:paraId="40957D18" w14:textId="77777777" w:rsidR="0007032A" w:rsidRPr="009E5C27" w:rsidRDefault="0007032A" w:rsidP="002A68F9">
            <w:r w:rsidRPr="009E5C27">
              <w:t>REV DATE</w:t>
            </w:r>
            <w:r>
              <w:t>:</w:t>
            </w:r>
          </w:p>
        </w:tc>
      </w:tr>
      <w:tr w:rsidR="0007032A" w14:paraId="01C30792" w14:textId="77777777" w:rsidTr="0007032A">
        <w:trPr>
          <w:trHeight w:val="864"/>
        </w:trPr>
        <w:tc>
          <w:tcPr>
            <w:tcW w:w="3420" w:type="dxa"/>
          </w:tcPr>
          <w:p w14:paraId="38F4747F" w14:textId="77777777" w:rsidR="0007032A" w:rsidRPr="009E5C27" w:rsidRDefault="0007032A" w:rsidP="002A68F9">
            <w:r w:rsidRPr="009E5C27">
              <w:t>REVIEWED BY</w:t>
            </w:r>
            <w:r>
              <w:t>:</w:t>
            </w:r>
          </w:p>
        </w:tc>
        <w:tc>
          <w:tcPr>
            <w:tcW w:w="3690" w:type="dxa"/>
          </w:tcPr>
          <w:p w14:paraId="15261111" w14:textId="77777777" w:rsidR="0007032A" w:rsidRPr="009E5C27" w:rsidRDefault="0007032A" w:rsidP="002A68F9">
            <w:r w:rsidRPr="009E5C27">
              <w:t>APPROVED BY</w:t>
            </w:r>
            <w:r>
              <w:t>:</w:t>
            </w:r>
          </w:p>
        </w:tc>
        <w:tc>
          <w:tcPr>
            <w:tcW w:w="3330" w:type="dxa"/>
          </w:tcPr>
          <w:p w14:paraId="70698659" w14:textId="77777777" w:rsidR="0007032A" w:rsidRPr="009E5C27" w:rsidRDefault="0007032A" w:rsidP="002A68F9">
            <w:r>
              <w:t>RISK LEVEL ASSESSMENT:</w:t>
            </w:r>
          </w:p>
        </w:tc>
        <w:tc>
          <w:tcPr>
            <w:tcW w:w="3510" w:type="dxa"/>
          </w:tcPr>
          <w:p w14:paraId="1B5407FC" w14:textId="77777777" w:rsidR="0007032A" w:rsidRPr="009E5C27" w:rsidRDefault="0007032A" w:rsidP="002A68F9">
            <w:r>
              <w:t>EMPLOYEE SIGNATURE:</w:t>
            </w:r>
          </w:p>
        </w:tc>
      </w:tr>
    </w:tbl>
    <w:p w14:paraId="32062848" w14:textId="77777777" w:rsidR="0007032A" w:rsidRPr="008D7049" w:rsidRDefault="0007032A" w:rsidP="0007032A">
      <w:pPr>
        <w:pStyle w:val="ListParagraph"/>
        <w:widowControl w:val="0"/>
        <w:autoSpaceDE w:val="0"/>
        <w:autoSpaceDN w:val="0"/>
        <w:spacing w:after="0" w:line="240" w:lineRule="auto"/>
        <w:ind w:left="620"/>
        <w:contextualSpacing w:val="0"/>
        <w:rPr>
          <w:sz w:val="12"/>
          <w:szCs w:val="12"/>
        </w:rPr>
      </w:pPr>
    </w:p>
    <w:tbl>
      <w:tblPr>
        <w:tblStyle w:val="TableGrid"/>
        <w:tblW w:w="13950" w:type="dxa"/>
        <w:tblInd w:w="-545" w:type="dxa"/>
        <w:tblLook w:val="04A0" w:firstRow="1" w:lastRow="0" w:firstColumn="1" w:lastColumn="0" w:noHBand="0" w:noVBand="1"/>
      </w:tblPr>
      <w:tblGrid>
        <w:gridCol w:w="4500"/>
        <w:gridCol w:w="4590"/>
        <w:gridCol w:w="4860"/>
      </w:tblGrid>
      <w:tr w:rsidR="0007032A" w14:paraId="46759012" w14:textId="77777777" w:rsidTr="0007032A">
        <w:trPr>
          <w:trHeight w:val="1008"/>
        </w:trPr>
        <w:tc>
          <w:tcPr>
            <w:tcW w:w="4500" w:type="dxa"/>
            <w:shd w:val="clear" w:color="auto" w:fill="D9E2F3" w:themeFill="accent1" w:themeFillTint="33"/>
          </w:tcPr>
          <w:p w14:paraId="31442D7F" w14:textId="77777777" w:rsidR="0007032A" w:rsidRPr="009E5C27" w:rsidRDefault="0007032A" w:rsidP="002A68F9">
            <w:pPr>
              <w:jc w:val="center"/>
              <w:rPr>
                <w:b/>
                <w:bCs/>
                <w:sz w:val="28"/>
                <w:szCs w:val="28"/>
              </w:rPr>
            </w:pPr>
            <w:r w:rsidRPr="009E5C27">
              <w:rPr>
                <w:b/>
                <w:bCs/>
                <w:sz w:val="28"/>
                <w:szCs w:val="28"/>
              </w:rPr>
              <w:t>ACTIVITY</w:t>
            </w:r>
          </w:p>
        </w:tc>
        <w:tc>
          <w:tcPr>
            <w:tcW w:w="4590" w:type="dxa"/>
            <w:shd w:val="clear" w:color="auto" w:fill="D9E2F3" w:themeFill="accent1" w:themeFillTint="33"/>
          </w:tcPr>
          <w:p w14:paraId="1F923BBA" w14:textId="77777777" w:rsidR="0007032A" w:rsidRPr="009E5C27" w:rsidRDefault="0007032A" w:rsidP="002A68F9">
            <w:pPr>
              <w:jc w:val="center"/>
              <w:rPr>
                <w:b/>
                <w:bCs/>
                <w:sz w:val="28"/>
                <w:szCs w:val="28"/>
              </w:rPr>
            </w:pPr>
            <w:r w:rsidRPr="009E5C27">
              <w:rPr>
                <w:b/>
                <w:bCs/>
                <w:sz w:val="28"/>
                <w:szCs w:val="28"/>
              </w:rPr>
              <w:t>EXPOSURE</w:t>
            </w:r>
          </w:p>
        </w:tc>
        <w:tc>
          <w:tcPr>
            <w:tcW w:w="4860" w:type="dxa"/>
            <w:shd w:val="clear" w:color="auto" w:fill="D9E2F3" w:themeFill="accent1" w:themeFillTint="33"/>
          </w:tcPr>
          <w:p w14:paraId="480A1933" w14:textId="77777777" w:rsidR="0007032A" w:rsidRPr="009E5C27" w:rsidRDefault="0007032A" w:rsidP="002A68F9">
            <w:pPr>
              <w:jc w:val="center"/>
              <w:rPr>
                <w:b/>
                <w:bCs/>
                <w:sz w:val="28"/>
                <w:szCs w:val="28"/>
              </w:rPr>
            </w:pPr>
            <w:r w:rsidRPr="009E5C27">
              <w:rPr>
                <w:b/>
                <w:bCs/>
                <w:sz w:val="28"/>
                <w:szCs w:val="28"/>
              </w:rPr>
              <w:t>CONTROL(S) (Including PPE)</w:t>
            </w:r>
          </w:p>
        </w:tc>
      </w:tr>
      <w:tr w:rsidR="0007032A" w14:paraId="3BB76C34" w14:textId="77777777" w:rsidTr="0007032A">
        <w:trPr>
          <w:trHeight w:val="1008"/>
        </w:trPr>
        <w:tc>
          <w:tcPr>
            <w:tcW w:w="4500" w:type="dxa"/>
          </w:tcPr>
          <w:p w14:paraId="2724D483" w14:textId="77777777" w:rsidR="0007032A" w:rsidRDefault="0007032A" w:rsidP="002A68F9">
            <w:pPr>
              <w:rPr>
                <w:sz w:val="28"/>
                <w:szCs w:val="28"/>
              </w:rPr>
            </w:pPr>
          </w:p>
        </w:tc>
        <w:tc>
          <w:tcPr>
            <w:tcW w:w="4590" w:type="dxa"/>
          </w:tcPr>
          <w:p w14:paraId="4AF9747D" w14:textId="77777777" w:rsidR="0007032A" w:rsidRDefault="0007032A" w:rsidP="002A68F9">
            <w:pPr>
              <w:rPr>
                <w:sz w:val="28"/>
                <w:szCs w:val="28"/>
              </w:rPr>
            </w:pPr>
          </w:p>
        </w:tc>
        <w:tc>
          <w:tcPr>
            <w:tcW w:w="4860" w:type="dxa"/>
          </w:tcPr>
          <w:p w14:paraId="5EF6C383" w14:textId="77777777" w:rsidR="0007032A" w:rsidRDefault="0007032A" w:rsidP="002A68F9">
            <w:pPr>
              <w:rPr>
                <w:sz w:val="28"/>
                <w:szCs w:val="28"/>
              </w:rPr>
            </w:pPr>
          </w:p>
        </w:tc>
      </w:tr>
      <w:tr w:rsidR="0007032A" w14:paraId="600A436F" w14:textId="77777777" w:rsidTr="0007032A">
        <w:trPr>
          <w:trHeight w:val="1008"/>
        </w:trPr>
        <w:tc>
          <w:tcPr>
            <w:tcW w:w="4500" w:type="dxa"/>
          </w:tcPr>
          <w:p w14:paraId="06BEEB26" w14:textId="77777777" w:rsidR="0007032A" w:rsidRDefault="0007032A" w:rsidP="002A68F9">
            <w:pPr>
              <w:rPr>
                <w:sz w:val="28"/>
                <w:szCs w:val="28"/>
              </w:rPr>
            </w:pPr>
          </w:p>
        </w:tc>
        <w:tc>
          <w:tcPr>
            <w:tcW w:w="4590" w:type="dxa"/>
          </w:tcPr>
          <w:p w14:paraId="654FC5A1" w14:textId="77777777" w:rsidR="0007032A" w:rsidRDefault="0007032A" w:rsidP="002A68F9">
            <w:pPr>
              <w:rPr>
                <w:sz w:val="28"/>
                <w:szCs w:val="28"/>
              </w:rPr>
            </w:pPr>
          </w:p>
        </w:tc>
        <w:tc>
          <w:tcPr>
            <w:tcW w:w="4860" w:type="dxa"/>
          </w:tcPr>
          <w:p w14:paraId="405D8D80" w14:textId="77777777" w:rsidR="0007032A" w:rsidRDefault="0007032A" w:rsidP="002A68F9">
            <w:pPr>
              <w:rPr>
                <w:sz w:val="28"/>
                <w:szCs w:val="28"/>
              </w:rPr>
            </w:pPr>
          </w:p>
        </w:tc>
      </w:tr>
      <w:tr w:rsidR="0007032A" w14:paraId="60F5360E" w14:textId="77777777" w:rsidTr="0007032A">
        <w:trPr>
          <w:trHeight w:val="1008"/>
        </w:trPr>
        <w:tc>
          <w:tcPr>
            <w:tcW w:w="4500" w:type="dxa"/>
          </w:tcPr>
          <w:p w14:paraId="04C9F4A9" w14:textId="77777777" w:rsidR="0007032A" w:rsidRDefault="0007032A" w:rsidP="002A68F9">
            <w:pPr>
              <w:rPr>
                <w:sz w:val="28"/>
                <w:szCs w:val="28"/>
              </w:rPr>
            </w:pPr>
          </w:p>
        </w:tc>
        <w:tc>
          <w:tcPr>
            <w:tcW w:w="4590" w:type="dxa"/>
          </w:tcPr>
          <w:p w14:paraId="52BBAA1F" w14:textId="77777777" w:rsidR="0007032A" w:rsidRDefault="0007032A" w:rsidP="002A68F9">
            <w:pPr>
              <w:rPr>
                <w:sz w:val="28"/>
                <w:szCs w:val="28"/>
              </w:rPr>
            </w:pPr>
          </w:p>
        </w:tc>
        <w:tc>
          <w:tcPr>
            <w:tcW w:w="4860" w:type="dxa"/>
          </w:tcPr>
          <w:p w14:paraId="047A3FFB" w14:textId="77777777" w:rsidR="0007032A" w:rsidRDefault="0007032A" w:rsidP="002A68F9">
            <w:pPr>
              <w:rPr>
                <w:sz w:val="28"/>
                <w:szCs w:val="28"/>
              </w:rPr>
            </w:pPr>
          </w:p>
        </w:tc>
      </w:tr>
      <w:tr w:rsidR="0007032A" w14:paraId="6607667A" w14:textId="77777777" w:rsidTr="0007032A">
        <w:trPr>
          <w:trHeight w:val="1008"/>
        </w:trPr>
        <w:tc>
          <w:tcPr>
            <w:tcW w:w="4500" w:type="dxa"/>
          </w:tcPr>
          <w:p w14:paraId="3A27A7EE" w14:textId="77777777" w:rsidR="0007032A" w:rsidRDefault="0007032A" w:rsidP="002A68F9">
            <w:pPr>
              <w:rPr>
                <w:sz w:val="28"/>
                <w:szCs w:val="28"/>
              </w:rPr>
            </w:pPr>
          </w:p>
        </w:tc>
        <w:tc>
          <w:tcPr>
            <w:tcW w:w="4590" w:type="dxa"/>
          </w:tcPr>
          <w:p w14:paraId="1E621E12" w14:textId="77777777" w:rsidR="0007032A" w:rsidRDefault="0007032A" w:rsidP="002A68F9">
            <w:pPr>
              <w:rPr>
                <w:sz w:val="28"/>
                <w:szCs w:val="28"/>
              </w:rPr>
            </w:pPr>
          </w:p>
        </w:tc>
        <w:tc>
          <w:tcPr>
            <w:tcW w:w="4860" w:type="dxa"/>
          </w:tcPr>
          <w:p w14:paraId="35284C64" w14:textId="77777777" w:rsidR="0007032A" w:rsidRDefault="0007032A" w:rsidP="002A68F9">
            <w:pPr>
              <w:rPr>
                <w:sz w:val="28"/>
                <w:szCs w:val="28"/>
              </w:rPr>
            </w:pPr>
          </w:p>
        </w:tc>
      </w:tr>
    </w:tbl>
    <w:p w14:paraId="6645E7BD" w14:textId="77777777" w:rsidR="0007032A" w:rsidRDefault="0007032A" w:rsidP="0007032A">
      <w:pPr>
        <w:pStyle w:val="ListParagraph"/>
        <w:spacing w:after="0"/>
        <w:ind w:left="630" w:right="-270" w:hanging="1170"/>
        <w:rPr>
          <w:rFonts w:asciiTheme="majorHAnsi" w:hAnsiTheme="majorHAnsi" w:cstheme="majorHAnsi"/>
          <w:szCs w:val="24"/>
        </w:rPr>
        <w:sectPr w:rsidR="0007032A" w:rsidSect="00D72547">
          <w:headerReference w:type="default" r:id="rId22"/>
          <w:pgSz w:w="15840" w:h="12240" w:orient="landscape"/>
          <w:pgMar w:top="1440" w:right="1440" w:bottom="1440" w:left="1440" w:header="720" w:footer="720" w:gutter="0"/>
          <w:cols w:space="720"/>
          <w:docGrid w:linePitch="360"/>
        </w:sectPr>
      </w:pPr>
    </w:p>
    <w:p w14:paraId="717071DA" w14:textId="13745B83" w:rsidR="0007032A" w:rsidRDefault="0007032A" w:rsidP="0007032A">
      <w:pPr>
        <w:pStyle w:val="ListParagraph"/>
        <w:spacing w:after="0"/>
        <w:ind w:left="630" w:right="-270" w:hanging="1170"/>
        <w:rPr>
          <w:rFonts w:asciiTheme="majorHAnsi" w:hAnsiTheme="majorHAnsi" w:cstheme="majorHAnsi"/>
          <w:szCs w:val="24"/>
        </w:rPr>
      </w:pPr>
    </w:p>
    <w:tbl>
      <w:tblPr>
        <w:tblW w:w="10890" w:type="dxa"/>
        <w:tblInd w:w="-630" w:type="dxa"/>
        <w:tblLook w:val="04A0" w:firstRow="1" w:lastRow="0" w:firstColumn="1" w:lastColumn="0" w:noHBand="0" w:noVBand="1"/>
      </w:tblPr>
      <w:tblGrid>
        <w:gridCol w:w="1128"/>
        <w:gridCol w:w="1397"/>
        <w:gridCol w:w="658"/>
        <w:gridCol w:w="658"/>
        <w:gridCol w:w="627"/>
        <w:gridCol w:w="707"/>
        <w:gridCol w:w="266"/>
        <w:gridCol w:w="1128"/>
        <w:gridCol w:w="1397"/>
        <w:gridCol w:w="736"/>
        <w:gridCol w:w="736"/>
        <w:gridCol w:w="684"/>
        <w:gridCol w:w="768"/>
      </w:tblGrid>
      <w:tr w:rsidR="003F70CA" w:rsidRPr="003F70CA" w14:paraId="34AA4FD5" w14:textId="77777777" w:rsidTr="003F70CA">
        <w:trPr>
          <w:trHeight w:val="675"/>
        </w:trPr>
        <w:tc>
          <w:tcPr>
            <w:tcW w:w="10890" w:type="dxa"/>
            <w:gridSpan w:val="13"/>
            <w:tcBorders>
              <w:top w:val="nil"/>
              <w:left w:val="nil"/>
              <w:bottom w:val="nil"/>
              <w:right w:val="nil"/>
            </w:tcBorders>
            <w:shd w:val="clear" w:color="000000" w:fill="FFFFFF"/>
            <w:noWrap/>
            <w:vAlign w:val="bottom"/>
            <w:hideMark/>
          </w:tcPr>
          <w:p w14:paraId="4708B8E7" w14:textId="37AB2470" w:rsidR="003F70CA" w:rsidRPr="000E7EFD" w:rsidRDefault="003F70CA" w:rsidP="000E7EFD">
            <w:pPr>
              <w:pStyle w:val="Heading1"/>
              <w:jc w:val="center"/>
              <w:rPr>
                <w:rFonts w:eastAsia="Times New Roman" w:cs="Calibri"/>
                <w:b/>
                <w:bCs/>
                <w:color w:val="000000"/>
              </w:rPr>
            </w:pPr>
            <w:bookmarkStart w:id="26" w:name="_Toc38866220"/>
            <w:r w:rsidRPr="000E7EFD">
              <w:rPr>
                <w:b/>
                <w:bCs/>
              </w:rPr>
              <w:t>Appendix B: Daily Contact Tracing Log</w:t>
            </w:r>
            <w:bookmarkEnd w:id="26"/>
          </w:p>
        </w:tc>
      </w:tr>
      <w:tr w:rsidR="003F70CA" w:rsidRPr="003F70CA" w14:paraId="2673D016" w14:textId="77777777" w:rsidTr="003F70CA">
        <w:trPr>
          <w:trHeight w:val="300"/>
        </w:trPr>
        <w:tc>
          <w:tcPr>
            <w:tcW w:w="10890" w:type="dxa"/>
            <w:gridSpan w:val="13"/>
            <w:tcBorders>
              <w:top w:val="nil"/>
              <w:left w:val="nil"/>
              <w:bottom w:val="nil"/>
              <w:right w:val="nil"/>
            </w:tcBorders>
            <w:shd w:val="clear" w:color="000000" w:fill="FFFFFF"/>
            <w:noWrap/>
            <w:vAlign w:val="bottom"/>
            <w:hideMark/>
          </w:tcPr>
          <w:p w14:paraId="04C57706" w14:textId="3BA1AB96" w:rsidR="003F70CA" w:rsidRPr="003F70CA" w:rsidRDefault="003F70CA" w:rsidP="003F70CA">
            <w:pPr>
              <w:spacing w:after="0" w:line="240" w:lineRule="auto"/>
              <w:jc w:val="center"/>
              <w:rPr>
                <w:rFonts w:eastAsia="Times New Roman" w:cs="Calibri"/>
                <w:color w:val="000000"/>
                <w:sz w:val="16"/>
                <w:szCs w:val="16"/>
              </w:rPr>
            </w:pPr>
            <w:r w:rsidRPr="003F70CA">
              <w:rPr>
                <w:rFonts w:eastAsia="Times New Roman" w:cs="Calibri"/>
                <w:color w:val="000000"/>
                <w:sz w:val="16"/>
                <w:szCs w:val="16"/>
              </w:rPr>
              <w:t>Logs must be completed daily by each employee and turned immediately at the end of the shift to</w:t>
            </w:r>
            <w:r>
              <w:rPr>
                <w:rFonts w:eastAsia="Times New Roman" w:cs="Calibri"/>
                <w:color w:val="000000"/>
                <w:sz w:val="16"/>
                <w:szCs w:val="16"/>
              </w:rPr>
              <w:t xml:space="preserve"> </w:t>
            </w:r>
            <w:r w:rsidRPr="003F70CA">
              <w:rPr>
                <w:rFonts w:eastAsia="Times New Roman" w:cs="Calibri"/>
                <w:color w:val="000000"/>
                <w:sz w:val="16"/>
                <w:szCs w:val="16"/>
              </w:rPr>
              <w:t>[RESPONSIBLE DEPARTMENT/EMPLOYEE]</w:t>
            </w:r>
          </w:p>
        </w:tc>
      </w:tr>
      <w:tr w:rsidR="00A90372" w:rsidRPr="003F70CA" w14:paraId="1B628B5F" w14:textId="77777777" w:rsidTr="003F70CA">
        <w:trPr>
          <w:trHeight w:val="315"/>
        </w:trPr>
        <w:tc>
          <w:tcPr>
            <w:tcW w:w="1128" w:type="dxa"/>
            <w:tcBorders>
              <w:top w:val="nil"/>
              <w:left w:val="nil"/>
              <w:bottom w:val="nil"/>
              <w:right w:val="nil"/>
            </w:tcBorders>
            <w:shd w:val="clear" w:color="000000" w:fill="FFFFFF"/>
            <w:noWrap/>
            <w:vAlign w:val="bottom"/>
            <w:hideMark/>
          </w:tcPr>
          <w:p w14:paraId="4402AA9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nil"/>
              <w:right w:val="nil"/>
            </w:tcBorders>
            <w:shd w:val="clear" w:color="000000" w:fill="FFFFFF"/>
            <w:noWrap/>
            <w:vAlign w:val="bottom"/>
            <w:hideMark/>
          </w:tcPr>
          <w:p w14:paraId="3557517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nil"/>
              <w:right w:val="nil"/>
            </w:tcBorders>
            <w:shd w:val="clear" w:color="000000" w:fill="FFFFFF"/>
            <w:noWrap/>
            <w:vAlign w:val="bottom"/>
            <w:hideMark/>
          </w:tcPr>
          <w:p w14:paraId="71DC868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nil"/>
              <w:right w:val="nil"/>
            </w:tcBorders>
            <w:shd w:val="clear" w:color="000000" w:fill="FFFFFF"/>
            <w:noWrap/>
            <w:vAlign w:val="bottom"/>
            <w:hideMark/>
          </w:tcPr>
          <w:p w14:paraId="3421325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nil"/>
              <w:right w:val="nil"/>
            </w:tcBorders>
            <w:shd w:val="clear" w:color="000000" w:fill="FFFFFF"/>
            <w:noWrap/>
            <w:vAlign w:val="bottom"/>
            <w:hideMark/>
          </w:tcPr>
          <w:p w14:paraId="7895436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nil"/>
              <w:right w:val="nil"/>
            </w:tcBorders>
            <w:shd w:val="clear" w:color="000000" w:fill="FFFFFF"/>
            <w:noWrap/>
            <w:vAlign w:val="bottom"/>
            <w:hideMark/>
          </w:tcPr>
          <w:p w14:paraId="114742F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75E116C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nil"/>
              <w:bottom w:val="nil"/>
              <w:right w:val="nil"/>
            </w:tcBorders>
            <w:shd w:val="clear" w:color="000000" w:fill="FFFFFF"/>
            <w:noWrap/>
            <w:vAlign w:val="bottom"/>
            <w:hideMark/>
          </w:tcPr>
          <w:p w14:paraId="5734E08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nil"/>
              <w:right w:val="nil"/>
            </w:tcBorders>
            <w:shd w:val="clear" w:color="000000" w:fill="FFFFFF"/>
            <w:noWrap/>
            <w:vAlign w:val="bottom"/>
            <w:hideMark/>
          </w:tcPr>
          <w:p w14:paraId="2297B46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nil"/>
              <w:right w:val="nil"/>
            </w:tcBorders>
            <w:shd w:val="clear" w:color="000000" w:fill="FFFFFF"/>
            <w:noWrap/>
            <w:vAlign w:val="bottom"/>
            <w:hideMark/>
          </w:tcPr>
          <w:p w14:paraId="30EFAC5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nil"/>
              <w:right w:val="nil"/>
            </w:tcBorders>
            <w:shd w:val="clear" w:color="000000" w:fill="FFFFFF"/>
            <w:noWrap/>
            <w:vAlign w:val="bottom"/>
            <w:hideMark/>
          </w:tcPr>
          <w:p w14:paraId="75B2EA1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nil"/>
              <w:right w:val="nil"/>
            </w:tcBorders>
            <w:shd w:val="clear" w:color="000000" w:fill="FFFFFF"/>
            <w:noWrap/>
            <w:vAlign w:val="bottom"/>
            <w:hideMark/>
          </w:tcPr>
          <w:p w14:paraId="6BCBF49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nil"/>
              <w:right w:val="nil"/>
            </w:tcBorders>
            <w:shd w:val="clear" w:color="000000" w:fill="FFFFFF"/>
            <w:noWrap/>
            <w:vAlign w:val="bottom"/>
            <w:hideMark/>
          </w:tcPr>
          <w:p w14:paraId="0A73E69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r>
      <w:tr w:rsidR="003F70CA" w:rsidRPr="003F70CA" w14:paraId="59506EDF" w14:textId="77777777" w:rsidTr="003F70CA">
        <w:trPr>
          <w:trHeight w:val="300"/>
        </w:trPr>
        <w:tc>
          <w:tcPr>
            <w:tcW w:w="2525" w:type="dxa"/>
            <w:gridSpan w:val="2"/>
            <w:tcBorders>
              <w:top w:val="single" w:sz="8" w:space="0" w:color="auto"/>
              <w:left w:val="single" w:sz="8" w:space="0" w:color="auto"/>
              <w:bottom w:val="nil"/>
              <w:right w:val="single" w:sz="8" w:space="0" w:color="000000"/>
            </w:tcBorders>
            <w:shd w:val="clear" w:color="000000" w:fill="FFFFFF"/>
            <w:noWrap/>
            <w:vAlign w:val="bottom"/>
            <w:hideMark/>
          </w:tcPr>
          <w:p w14:paraId="2E8984CB" w14:textId="77777777" w:rsidR="003F70CA" w:rsidRPr="003F70CA" w:rsidRDefault="003F70CA" w:rsidP="003F70CA">
            <w:pPr>
              <w:spacing w:after="0" w:line="240" w:lineRule="auto"/>
              <w:rPr>
                <w:rFonts w:eastAsia="Times New Roman" w:cs="Calibri"/>
                <w:b/>
                <w:bCs/>
                <w:color w:val="000000"/>
                <w:sz w:val="22"/>
                <w:szCs w:val="22"/>
              </w:rPr>
            </w:pPr>
            <w:r w:rsidRPr="003F70CA">
              <w:rPr>
                <w:rFonts w:eastAsia="Times New Roman" w:cs="Calibri"/>
                <w:b/>
                <w:bCs/>
                <w:color w:val="000000"/>
                <w:sz w:val="22"/>
                <w:szCs w:val="22"/>
              </w:rPr>
              <w:t>Log assigned to:</w:t>
            </w:r>
          </w:p>
        </w:tc>
        <w:tc>
          <w:tcPr>
            <w:tcW w:w="2650" w:type="dxa"/>
            <w:gridSpan w:val="4"/>
            <w:tcBorders>
              <w:top w:val="single" w:sz="8" w:space="0" w:color="auto"/>
              <w:left w:val="nil"/>
              <w:bottom w:val="nil"/>
              <w:right w:val="single" w:sz="8" w:space="0" w:color="000000"/>
            </w:tcBorders>
            <w:shd w:val="clear" w:color="000000" w:fill="FFFFFF"/>
            <w:noWrap/>
            <w:vAlign w:val="bottom"/>
            <w:hideMark/>
          </w:tcPr>
          <w:p w14:paraId="6CB82BF2" w14:textId="510EE7EE" w:rsidR="003F70CA" w:rsidRPr="003F70CA" w:rsidRDefault="003F70CA" w:rsidP="003F70CA">
            <w:pPr>
              <w:spacing w:after="0" w:line="240" w:lineRule="exact"/>
              <w:jc w:val="center"/>
              <w:rPr>
                <w:rFonts w:eastAsia="Times New Roman" w:cs="Calibri"/>
                <w:color w:val="000000"/>
                <w:sz w:val="16"/>
                <w:szCs w:val="16"/>
              </w:rPr>
            </w:pPr>
            <w:r w:rsidRPr="003F70CA">
              <w:rPr>
                <w:rFonts w:eastAsia="Times New Roman" w:cs="Calibri"/>
                <w:color w:val="000000"/>
                <w:sz w:val="16"/>
                <w:szCs w:val="16"/>
              </w:rPr>
              <w:t>Check the box in the column that</w:t>
            </w:r>
          </w:p>
        </w:tc>
        <w:tc>
          <w:tcPr>
            <w:tcW w:w="266" w:type="dxa"/>
            <w:tcBorders>
              <w:top w:val="nil"/>
              <w:left w:val="nil"/>
              <w:bottom w:val="nil"/>
              <w:right w:val="nil"/>
            </w:tcBorders>
            <w:shd w:val="clear" w:color="000000" w:fill="FFFFFF"/>
            <w:noWrap/>
            <w:vAlign w:val="bottom"/>
            <w:hideMark/>
          </w:tcPr>
          <w:p w14:paraId="707AD8B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525" w:type="dxa"/>
            <w:gridSpan w:val="2"/>
            <w:tcBorders>
              <w:top w:val="single" w:sz="8" w:space="0" w:color="auto"/>
              <w:left w:val="single" w:sz="8" w:space="0" w:color="auto"/>
              <w:bottom w:val="nil"/>
              <w:right w:val="single" w:sz="8" w:space="0" w:color="000000"/>
            </w:tcBorders>
            <w:shd w:val="clear" w:color="000000" w:fill="FFFFFF"/>
            <w:noWrap/>
            <w:vAlign w:val="bottom"/>
            <w:hideMark/>
          </w:tcPr>
          <w:p w14:paraId="33D8398C" w14:textId="77777777" w:rsidR="003F70CA" w:rsidRPr="003F70CA" w:rsidRDefault="003F70CA" w:rsidP="003F70CA">
            <w:pPr>
              <w:spacing w:after="0" w:line="240" w:lineRule="auto"/>
              <w:rPr>
                <w:rFonts w:eastAsia="Times New Roman" w:cs="Calibri"/>
                <w:b/>
                <w:bCs/>
                <w:color w:val="000000"/>
                <w:sz w:val="20"/>
                <w:szCs w:val="20"/>
              </w:rPr>
            </w:pPr>
            <w:r w:rsidRPr="003F70CA">
              <w:rPr>
                <w:rFonts w:eastAsia="Times New Roman" w:cs="Calibri"/>
                <w:b/>
                <w:bCs/>
                <w:color w:val="000000"/>
                <w:sz w:val="20"/>
                <w:szCs w:val="20"/>
              </w:rPr>
              <w:t>Log Date Range:</w:t>
            </w:r>
          </w:p>
        </w:tc>
        <w:tc>
          <w:tcPr>
            <w:tcW w:w="2924" w:type="dxa"/>
            <w:gridSpan w:val="4"/>
            <w:tcBorders>
              <w:top w:val="single" w:sz="8" w:space="0" w:color="auto"/>
              <w:left w:val="nil"/>
              <w:bottom w:val="nil"/>
              <w:right w:val="single" w:sz="8" w:space="0" w:color="000000"/>
            </w:tcBorders>
            <w:shd w:val="clear" w:color="000000" w:fill="FFFFFF"/>
            <w:noWrap/>
            <w:vAlign w:val="bottom"/>
            <w:hideMark/>
          </w:tcPr>
          <w:p w14:paraId="092486B4" w14:textId="77777777" w:rsidR="003F70CA" w:rsidRPr="003F70CA" w:rsidRDefault="003F70CA" w:rsidP="003F70CA">
            <w:pPr>
              <w:spacing w:after="0" w:line="240" w:lineRule="auto"/>
              <w:jc w:val="center"/>
              <w:rPr>
                <w:rFonts w:eastAsia="Times New Roman" w:cs="Calibri"/>
                <w:color w:val="000000"/>
                <w:sz w:val="16"/>
                <w:szCs w:val="16"/>
              </w:rPr>
            </w:pPr>
            <w:r w:rsidRPr="003F70CA">
              <w:rPr>
                <w:rFonts w:eastAsia="Times New Roman" w:cs="Calibri"/>
                <w:color w:val="000000"/>
                <w:sz w:val="16"/>
                <w:szCs w:val="16"/>
              </w:rPr>
              <w:t xml:space="preserve">Check the box in the column that </w:t>
            </w:r>
          </w:p>
        </w:tc>
      </w:tr>
      <w:tr w:rsidR="003F70CA" w:rsidRPr="003F70CA" w14:paraId="4EF1BD6E" w14:textId="77777777" w:rsidTr="003F70CA">
        <w:trPr>
          <w:trHeight w:val="300"/>
        </w:trPr>
        <w:tc>
          <w:tcPr>
            <w:tcW w:w="1128" w:type="dxa"/>
            <w:tcBorders>
              <w:top w:val="nil"/>
              <w:left w:val="single" w:sz="8" w:space="0" w:color="auto"/>
              <w:bottom w:val="nil"/>
              <w:right w:val="nil"/>
            </w:tcBorders>
            <w:shd w:val="clear" w:color="000000" w:fill="FFFFFF"/>
            <w:noWrap/>
            <w:vAlign w:val="bottom"/>
            <w:hideMark/>
          </w:tcPr>
          <w:p w14:paraId="7DBA45C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nil"/>
              <w:right w:val="single" w:sz="8" w:space="0" w:color="auto"/>
            </w:tcBorders>
            <w:shd w:val="clear" w:color="000000" w:fill="FFFFFF"/>
            <w:noWrap/>
            <w:vAlign w:val="bottom"/>
            <w:hideMark/>
          </w:tcPr>
          <w:p w14:paraId="6E143BF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50" w:type="dxa"/>
            <w:gridSpan w:val="4"/>
            <w:tcBorders>
              <w:top w:val="nil"/>
              <w:left w:val="nil"/>
              <w:bottom w:val="nil"/>
              <w:right w:val="single" w:sz="8" w:space="0" w:color="000000"/>
            </w:tcBorders>
            <w:shd w:val="clear" w:color="000000" w:fill="FFFFFF"/>
            <w:noWrap/>
            <w:vAlign w:val="bottom"/>
            <w:hideMark/>
          </w:tcPr>
          <w:p w14:paraId="194E1814" w14:textId="77777777" w:rsidR="003F70CA" w:rsidRPr="003F70CA" w:rsidRDefault="003F70CA" w:rsidP="003F70CA">
            <w:pPr>
              <w:spacing w:after="0" w:line="240" w:lineRule="exact"/>
              <w:jc w:val="center"/>
              <w:rPr>
                <w:rFonts w:eastAsia="Times New Roman" w:cs="Calibri"/>
                <w:color w:val="000000"/>
                <w:sz w:val="16"/>
                <w:szCs w:val="16"/>
              </w:rPr>
            </w:pPr>
            <w:r w:rsidRPr="003F70CA">
              <w:rPr>
                <w:rFonts w:eastAsia="Times New Roman" w:cs="Calibri"/>
                <w:color w:val="000000"/>
                <w:sz w:val="16"/>
                <w:szCs w:val="16"/>
              </w:rPr>
              <w:t xml:space="preserve"> represents your contact time closer</w:t>
            </w:r>
          </w:p>
        </w:tc>
        <w:tc>
          <w:tcPr>
            <w:tcW w:w="266" w:type="dxa"/>
            <w:tcBorders>
              <w:top w:val="nil"/>
              <w:left w:val="nil"/>
              <w:bottom w:val="nil"/>
              <w:right w:val="nil"/>
            </w:tcBorders>
            <w:shd w:val="clear" w:color="000000" w:fill="FFFFFF"/>
            <w:noWrap/>
            <w:vAlign w:val="bottom"/>
            <w:hideMark/>
          </w:tcPr>
          <w:p w14:paraId="63FE6F8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8" w:space="0" w:color="auto"/>
              <w:bottom w:val="nil"/>
              <w:right w:val="nil"/>
            </w:tcBorders>
            <w:shd w:val="clear" w:color="000000" w:fill="FFFFFF"/>
            <w:noWrap/>
            <w:vAlign w:val="bottom"/>
            <w:hideMark/>
          </w:tcPr>
          <w:p w14:paraId="3309C46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nil"/>
              <w:right w:val="single" w:sz="8" w:space="0" w:color="auto"/>
            </w:tcBorders>
            <w:shd w:val="clear" w:color="000000" w:fill="FFFFFF"/>
            <w:noWrap/>
            <w:vAlign w:val="bottom"/>
            <w:hideMark/>
          </w:tcPr>
          <w:p w14:paraId="18C11B0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924" w:type="dxa"/>
            <w:gridSpan w:val="4"/>
            <w:tcBorders>
              <w:top w:val="nil"/>
              <w:left w:val="nil"/>
              <w:bottom w:val="nil"/>
              <w:right w:val="single" w:sz="8" w:space="0" w:color="000000"/>
            </w:tcBorders>
            <w:shd w:val="clear" w:color="000000" w:fill="FFFFFF"/>
            <w:noWrap/>
            <w:vAlign w:val="bottom"/>
            <w:hideMark/>
          </w:tcPr>
          <w:p w14:paraId="4337CE4A" w14:textId="77777777" w:rsidR="003F70CA" w:rsidRPr="003F70CA" w:rsidRDefault="003F70CA" w:rsidP="003F70CA">
            <w:pPr>
              <w:spacing w:after="0" w:line="240" w:lineRule="auto"/>
              <w:jc w:val="center"/>
              <w:rPr>
                <w:rFonts w:eastAsia="Times New Roman" w:cs="Calibri"/>
                <w:color w:val="000000"/>
                <w:sz w:val="16"/>
                <w:szCs w:val="16"/>
              </w:rPr>
            </w:pPr>
            <w:r w:rsidRPr="003F70CA">
              <w:rPr>
                <w:rFonts w:eastAsia="Times New Roman" w:cs="Calibri"/>
                <w:color w:val="000000"/>
                <w:sz w:val="16"/>
                <w:szCs w:val="16"/>
              </w:rPr>
              <w:t xml:space="preserve"> represents your contact time closer</w:t>
            </w:r>
          </w:p>
        </w:tc>
      </w:tr>
      <w:tr w:rsidR="003F70CA" w:rsidRPr="003F70CA" w14:paraId="441967B6" w14:textId="77777777" w:rsidTr="003F70CA">
        <w:trPr>
          <w:trHeight w:val="315"/>
        </w:trPr>
        <w:tc>
          <w:tcPr>
            <w:tcW w:w="1128" w:type="dxa"/>
            <w:tcBorders>
              <w:top w:val="nil"/>
              <w:left w:val="single" w:sz="8" w:space="0" w:color="auto"/>
              <w:bottom w:val="single" w:sz="8" w:space="0" w:color="auto"/>
              <w:right w:val="nil"/>
            </w:tcBorders>
            <w:shd w:val="clear" w:color="000000" w:fill="FFFFFF"/>
            <w:noWrap/>
            <w:vAlign w:val="bottom"/>
            <w:hideMark/>
          </w:tcPr>
          <w:p w14:paraId="2AFD08E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8" w:space="0" w:color="auto"/>
              <w:right w:val="single" w:sz="8" w:space="0" w:color="auto"/>
            </w:tcBorders>
            <w:shd w:val="clear" w:color="000000" w:fill="FFFFFF"/>
            <w:noWrap/>
            <w:vAlign w:val="bottom"/>
            <w:hideMark/>
          </w:tcPr>
          <w:p w14:paraId="484BDEA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50" w:type="dxa"/>
            <w:gridSpan w:val="4"/>
            <w:tcBorders>
              <w:top w:val="nil"/>
              <w:left w:val="nil"/>
              <w:bottom w:val="nil"/>
              <w:right w:val="single" w:sz="8" w:space="0" w:color="000000"/>
            </w:tcBorders>
            <w:shd w:val="clear" w:color="000000" w:fill="FFFFFF"/>
            <w:noWrap/>
            <w:vAlign w:val="bottom"/>
            <w:hideMark/>
          </w:tcPr>
          <w:p w14:paraId="21AACC13" w14:textId="11928755" w:rsidR="003F70CA" w:rsidRPr="003F70CA" w:rsidRDefault="003F70CA" w:rsidP="003F70CA">
            <w:pPr>
              <w:spacing w:after="0" w:line="240" w:lineRule="exact"/>
              <w:jc w:val="center"/>
              <w:rPr>
                <w:rFonts w:eastAsia="Times New Roman" w:cs="Calibri"/>
                <w:color w:val="000000"/>
                <w:sz w:val="16"/>
                <w:szCs w:val="16"/>
              </w:rPr>
            </w:pPr>
            <w:r w:rsidRPr="003F70CA">
              <w:rPr>
                <w:rFonts w:eastAsia="Times New Roman" w:cs="Calibri"/>
                <w:color w:val="000000"/>
                <w:sz w:val="16"/>
                <w:szCs w:val="16"/>
              </w:rPr>
              <w:t>than 6</w:t>
            </w:r>
            <w:r w:rsidR="00B058D3" w:rsidRPr="003F70CA">
              <w:rPr>
                <w:rFonts w:eastAsia="Times New Roman" w:cs="Calibri"/>
                <w:color w:val="000000"/>
                <w:sz w:val="16"/>
                <w:szCs w:val="16"/>
              </w:rPr>
              <w:t xml:space="preserve">ft. </w:t>
            </w:r>
            <w:r w:rsidRPr="003F70CA">
              <w:rPr>
                <w:rFonts w:eastAsia="Times New Roman" w:cs="Calibri"/>
                <w:color w:val="000000"/>
                <w:sz w:val="16"/>
                <w:szCs w:val="16"/>
              </w:rPr>
              <w:t xml:space="preserve">"C" or "S" </w:t>
            </w:r>
          </w:p>
        </w:tc>
        <w:tc>
          <w:tcPr>
            <w:tcW w:w="266" w:type="dxa"/>
            <w:tcBorders>
              <w:top w:val="nil"/>
              <w:left w:val="nil"/>
              <w:bottom w:val="nil"/>
              <w:right w:val="nil"/>
            </w:tcBorders>
            <w:shd w:val="clear" w:color="000000" w:fill="FFFFFF"/>
            <w:noWrap/>
            <w:vAlign w:val="bottom"/>
            <w:hideMark/>
          </w:tcPr>
          <w:p w14:paraId="3063A8F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8" w:space="0" w:color="auto"/>
              <w:bottom w:val="single" w:sz="8" w:space="0" w:color="auto"/>
              <w:right w:val="nil"/>
            </w:tcBorders>
            <w:shd w:val="clear" w:color="000000" w:fill="FFFFFF"/>
            <w:noWrap/>
            <w:vAlign w:val="bottom"/>
            <w:hideMark/>
          </w:tcPr>
          <w:p w14:paraId="7A5661D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8" w:space="0" w:color="auto"/>
              <w:right w:val="single" w:sz="8" w:space="0" w:color="auto"/>
            </w:tcBorders>
            <w:shd w:val="clear" w:color="000000" w:fill="FFFFFF"/>
            <w:noWrap/>
            <w:vAlign w:val="bottom"/>
            <w:hideMark/>
          </w:tcPr>
          <w:p w14:paraId="5EF5AD2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924" w:type="dxa"/>
            <w:gridSpan w:val="4"/>
            <w:tcBorders>
              <w:top w:val="nil"/>
              <w:left w:val="nil"/>
              <w:bottom w:val="nil"/>
              <w:right w:val="single" w:sz="8" w:space="0" w:color="000000"/>
            </w:tcBorders>
            <w:shd w:val="clear" w:color="000000" w:fill="FFFFFF"/>
            <w:noWrap/>
            <w:vAlign w:val="bottom"/>
            <w:hideMark/>
          </w:tcPr>
          <w:p w14:paraId="1200CF32" w14:textId="6DFC94BA" w:rsidR="003F70CA" w:rsidRPr="003F70CA" w:rsidRDefault="003F70CA" w:rsidP="003F70CA">
            <w:pPr>
              <w:spacing w:after="0" w:line="240" w:lineRule="auto"/>
              <w:jc w:val="center"/>
              <w:rPr>
                <w:rFonts w:eastAsia="Times New Roman" w:cs="Calibri"/>
                <w:color w:val="000000"/>
                <w:sz w:val="16"/>
                <w:szCs w:val="16"/>
              </w:rPr>
            </w:pPr>
            <w:r w:rsidRPr="003F70CA">
              <w:rPr>
                <w:rFonts w:eastAsia="Times New Roman" w:cs="Calibri"/>
                <w:color w:val="000000"/>
                <w:sz w:val="16"/>
                <w:szCs w:val="16"/>
              </w:rPr>
              <w:t>than 6</w:t>
            </w:r>
            <w:r w:rsidR="00B058D3" w:rsidRPr="003F70CA">
              <w:rPr>
                <w:rFonts w:eastAsia="Times New Roman" w:cs="Calibri"/>
                <w:color w:val="000000"/>
                <w:sz w:val="16"/>
                <w:szCs w:val="16"/>
              </w:rPr>
              <w:t xml:space="preserve">ft. </w:t>
            </w:r>
            <w:r w:rsidRPr="003F70CA">
              <w:rPr>
                <w:rFonts w:eastAsia="Times New Roman" w:cs="Calibri"/>
                <w:color w:val="000000"/>
                <w:sz w:val="16"/>
                <w:szCs w:val="16"/>
              </w:rPr>
              <w:t xml:space="preserve">"C" or "S" </w:t>
            </w:r>
          </w:p>
        </w:tc>
      </w:tr>
      <w:tr w:rsidR="00A90372" w:rsidRPr="003F70CA" w14:paraId="037A4848" w14:textId="77777777" w:rsidTr="003F70CA">
        <w:trPr>
          <w:trHeight w:val="315"/>
        </w:trPr>
        <w:tc>
          <w:tcPr>
            <w:tcW w:w="1128" w:type="dxa"/>
            <w:tcBorders>
              <w:top w:val="nil"/>
              <w:left w:val="single" w:sz="8" w:space="0" w:color="auto"/>
              <w:bottom w:val="nil"/>
              <w:right w:val="single" w:sz="4" w:space="0" w:color="auto"/>
            </w:tcBorders>
            <w:shd w:val="clear" w:color="000000" w:fill="FFFFFF"/>
            <w:noWrap/>
            <w:vAlign w:val="bottom"/>
            <w:hideMark/>
          </w:tcPr>
          <w:p w14:paraId="1DAC93F3" w14:textId="77777777" w:rsidR="003F70CA" w:rsidRPr="003F70CA" w:rsidRDefault="003F70CA" w:rsidP="003F70CA">
            <w:pPr>
              <w:spacing w:after="0" w:line="240" w:lineRule="auto"/>
              <w:rPr>
                <w:rFonts w:eastAsia="Times New Roman" w:cs="Calibri"/>
                <w:b/>
                <w:bCs/>
                <w:color w:val="000000"/>
                <w:sz w:val="18"/>
                <w:szCs w:val="18"/>
              </w:rPr>
            </w:pPr>
            <w:r w:rsidRPr="003F70CA">
              <w:rPr>
                <w:rFonts w:eastAsia="Times New Roman" w:cs="Calibri"/>
                <w:b/>
                <w:bCs/>
                <w:color w:val="000000"/>
                <w:sz w:val="18"/>
                <w:szCs w:val="18"/>
              </w:rPr>
              <w:t>Department</w:t>
            </w:r>
          </w:p>
        </w:tc>
        <w:tc>
          <w:tcPr>
            <w:tcW w:w="1397" w:type="dxa"/>
            <w:tcBorders>
              <w:top w:val="nil"/>
              <w:left w:val="nil"/>
              <w:bottom w:val="nil"/>
              <w:right w:val="single" w:sz="4" w:space="0" w:color="auto"/>
            </w:tcBorders>
            <w:shd w:val="clear" w:color="000000" w:fill="FFFFFF"/>
            <w:noWrap/>
            <w:vAlign w:val="bottom"/>
            <w:hideMark/>
          </w:tcPr>
          <w:p w14:paraId="00B49B29" w14:textId="77777777" w:rsidR="003F70CA" w:rsidRPr="003F70CA" w:rsidRDefault="003F70CA" w:rsidP="003F70CA">
            <w:pPr>
              <w:spacing w:after="0" w:line="240" w:lineRule="auto"/>
              <w:ind w:left="-62" w:right="-99"/>
              <w:rPr>
                <w:rFonts w:eastAsia="Times New Roman" w:cs="Calibri"/>
                <w:b/>
                <w:bCs/>
                <w:color w:val="000000"/>
                <w:sz w:val="18"/>
                <w:szCs w:val="18"/>
              </w:rPr>
            </w:pPr>
            <w:r w:rsidRPr="003F70CA">
              <w:rPr>
                <w:rFonts w:eastAsia="Times New Roman" w:cs="Calibri"/>
                <w:b/>
                <w:bCs/>
                <w:color w:val="000000"/>
                <w:sz w:val="18"/>
                <w:szCs w:val="18"/>
              </w:rPr>
              <w:t>Employee Name:</w:t>
            </w:r>
          </w:p>
        </w:tc>
        <w:tc>
          <w:tcPr>
            <w:tcW w:w="658" w:type="dxa"/>
            <w:tcBorders>
              <w:top w:val="single" w:sz="8" w:space="0" w:color="auto"/>
              <w:left w:val="nil"/>
              <w:bottom w:val="nil"/>
              <w:right w:val="single" w:sz="4" w:space="0" w:color="auto"/>
            </w:tcBorders>
            <w:shd w:val="clear" w:color="auto" w:fill="FFFF00"/>
            <w:noWrap/>
            <w:vAlign w:val="bottom"/>
            <w:hideMark/>
          </w:tcPr>
          <w:p w14:paraId="2BB12B1E" w14:textId="77777777" w:rsidR="003F70CA" w:rsidRPr="003F70CA" w:rsidRDefault="003F70CA" w:rsidP="003F70CA">
            <w:pPr>
              <w:spacing w:after="0" w:line="240" w:lineRule="auto"/>
              <w:rPr>
                <w:rFonts w:eastAsia="Times New Roman" w:cs="Calibri"/>
                <w:color w:val="000000"/>
                <w:sz w:val="16"/>
                <w:szCs w:val="16"/>
              </w:rPr>
            </w:pPr>
            <w:r w:rsidRPr="003F70CA">
              <w:rPr>
                <w:rFonts w:eastAsia="Times New Roman" w:cs="Calibri"/>
                <w:color w:val="000000"/>
                <w:sz w:val="16"/>
                <w:szCs w:val="16"/>
              </w:rPr>
              <w:t>10-30sec</w:t>
            </w:r>
          </w:p>
        </w:tc>
        <w:tc>
          <w:tcPr>
            <w:tcW w:w="658" w:type="dxa"/>
            <w:tcBorders>
              <w:top w:val="single" w:sz="8" w:space="0" w:color="auto"/>
              <w:left w:val="nil"/>
              <w:bottom w:val="nil"/>
              <w:right w:val="single" w:sz="4" w:space="0" w:color="auto"/>
            </w:tcBorders>
            <w:shd w:val="clear" w:color="auto" w:fill="FFFF00"/>
            <w:noWrap/>
            <w:vAlign w:val="bottom"/>
            <w:hideMark/>
          </w:tcPr>
          <w:p w14:paraId="46CFF2B8" w14:textId="77777777" w:rsidR="003F70CA" w:rsidRPr="003F70CA" w:rsidRDefault="003F70CA" w:rsidP="003F70CA">
            <w:pPr>
              <w:spacing w:after="0" w:line="240" w:lineRule="auto"/>
              <w:rPr>
                <w:rFonts w:eastAsia="Times New Roman" w:cs="Calibri"/>
                <w:color w:val="000000"/>
                <w:sz w:val="16"/>
                <w:szCs w:val="16"/>
              </w:rPr>
            </w:pPr>
            <w:r w:rsidRPr="003F70CA">
              <w:rPr>
                <w:rFonts w:eastAsia="Times New Roman" w:cs="Calibri"/>
                <w:color w:val="000000"/>
                <w:sz w:val="16"/>
                <w:szCs w:val="16"/>
              </w:rPr>
              <w:t>30-60sec</w:t>
            </w:r>
          </w:p>
        </w:tc>
        <w:tc>
          <w:tcPr>
            <w:tcW w:w="627" w:type="dxa"/>
            <w:tcBorders>
              <w:top w:val="single" w:sz="8" w:space="0" w:color="auto"/>
              <w:left w:val="nil"/>
              <w:bottom w:val="nil"/>
              <w:right w:val="single" w:sz="4" w:space="0" w:color="auto"/>
            </w:tcBorders>
            <w:shd w:val="clear" w:color="auto" w:fill="ED7D31" w:themeFill="accent2"/>
            <w:noWrap/>
            <w:vAlign w:val="bottom"/>
            <w:hideMark/>
          </w:tcPr>
          <w:p w14:paraId="329F5380" w14:textId="77777777" w:rsidR="003F70CA" w:rsidRPr="003F70CA" w:rsidRDefault="003F70CA" w:rsidP="003F70CA">
            <w:pPr>
              <w:spacing w:after="0" w:line="240" w:lineRule="auto"/>
              <w:rPr>
                <w:rFonts w:eastAsia="Times New Roman" w:cs="Calibri"/>
                <w:color w:val="000000"/>
                <w:sz w:val="16"/>
                <w:szCs w:val="16"/>
              </w:rPr>
            </w:pPr>
            <w:r w:rsidRPr="003F70CA">
              <w:rPr>
                <w:rFonts w:eastAsia="Times New Roman" w:cs="Calibri"/>
                <w:color w:val="000000"/>
                <w:sz w:val="16"/>
                <w:szCs w:val="16"/>
              </w:rPr>
              <w:t>1-10min</w:t>
            </w:r>
          </w:p>
        </w:tc>
        <w:tc>
          <w:tcPr>
            <w:tcW w:w="707" w:type="dxa"/>
            <w:tcBorders>
              <w:top w:val="single" w:sz="8" w:space="0" w:color="auto"/>
              <w:left w:val="nil"/>
              <w:bottom w:val="nil"/>
              <w:right w:val="single" w:sz="8" w:space="0" w:color="auto"/>
            </w:tcBorders>
            <w:shd w:val="clear" w:color="auto" w:fill="FF0000"/>
            <w:noWrap/>
            <w:vAlign w:val="bottom"/>
            <w:hideMark/>
          </w:tcPr>
          <w:p w14:paraId="25531EC8" w14:textId="77777777" w:rsidR="003F70CA" w:rsidRPr="003F70CA" w:rsidRDefault="003F70CA" w:rsidP="003F70CA">
            <w:pPr>
              <w:spacing w:after="0" w:line="240" w:lineRule="auto"/>
              <w:rPr>
                <w:rFonts w:eastAsia="Times New Roman" w:cs="Calibri"/>
                <w:sz w:val="16"/>
                <w:szCs w:val="16"/>
              </w:rPr>
            </w:pPr>
            <w:r w:rsidRPr="003F70CA">
              <w:rPr>
                <w:rFonts w:eastAsia="Times New Roman" w:cs="Calibri"/>
                <w:sz w:val="16"/>
                <w:szCs w:val="16"/>
              </w:rPr>
              <w:t>&gt;10min</w:t>
            </w:r>
          </w:p>
        </w:tc>
        <w:tc>
          <w:tcPr>
            <w:tcW w:w="266" w:type="dxa"/>
            <w:tcBorders>
              <w:top w:val="nil"/>
              <w:left w:val="nil"/>
              <w:bottom w:val="nil"/>
              <w:right w:val="nil"/>
            </w:tcBorders>
            <w:shd w:val="clear" w:color="000000" w:fill="FFFFFF"/>
            <w:noWrap/>
            <w:vAlign w:val="bottom"/>
            <w:hideMark/>
          </w:tcPr>
          <w:p w14:paraId="00D0AAD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8" w:space="0" w:color="auto"/>
              <w:bottom w:val="nil"/>
              <w:right w:val="single" w:sz="4" w:space="0" w:color="auto"/>
            </w:tcBorders>
            <w:shd w:val="clear" w:color="000000" w:fill="FFFFFF"/>
            <w:noWrap/>
            <w:vAlign w:val="bottom"/>
            <w:hideMark/>
          </w:tcPr>
          <w:p w14:paraId="60378958" w14:textId="77777777" w:rsidR="003F70CA" w:rsidRPr="003F70CA" w:rsidRDefault="003F70CA" w:rsidP="003F70CA">
            <w:pPr>
              <w:spacing w:after="0" w:line="240" w:lineRule="auto"/>
              <w:rPr>
                <w:rFonts w:eastAsia="Times New Roman" w:cs="Calibri"/>
                <w:b/>
                <w:bCs/>
                <w:color w:val="000000"/>
                <w:sz w:val="18"/>
                <w:szCs w:val="18"/>
              </w:rPr>
            </w:pPr>
            <w:r w:rsidRPr="003F70CA">
              <w:rPr>
                <w:rFonts w:eastAsia="Times New Roman" w:cs="Calibri"/>
                <w:b/>
                <w:bCs/>
                <w:color w:val="000000"/>
                <w:sz w:val="18"/>
                <w:szCs w:val="18"/>
              </w:rPr>
              <w:t>Department</w:t>
            </w:r>
          </w:p>
        </w:tc>
        <w:tc>
          <w:tcPr>
            <w:tcW w:w="1397" w:type="dxa"/>
            <w:tcBorders>
              <w:top w:val="nil"/>
              <w:left w:val="nil"/>
              <w:bottom w:val="nil"/>
              <w:right w:val="single" w:sz="4" w:space="0" w:color="auto"/>
            </w:tcBorders>
            <w:shd w:val="clear" w:color="000000" w:fill="FFFFFF"/>
            <w:noWrap/>
            <w:vAlign w:val="bottom"/>
            <w:hideMark/>
          </w:tcPr>
          <w:p w14:paraId="4D9CE37D" w14:textId="77777777" w:rsidR="003F70CA" w:rsidRPr="003F70CA" w:rsidRDefault="003F70CA" w:rsidP="003F70CA">
            <w:pPr>
              <w:spacing w:after="0" w:line="240" w:lineRule="auto"/>
              <w:ind w:left="-13" w:right="-147"/>
              <w:rPr>
                <w:rFonts w:eastAsia="Times New Roman" w:cs="Calibri"/>
                <w:b/>
                <w:bCs/>
                <w:color w:val="000000"/>
                <w:sz w:val="18"/>
                <w:szCs w:val="18"/>
              </w:rPr>
            </w:pPr>
            <w:r w:rsidRPr="003F70CA">
              <w:rPr>
                <w:rFonts w:eastAsia="Times New Roman" w:cs="Calibri"/>
                <w:b/>
                <w:bCs/>
                <w:color w:val="000000"/>
                <w:sz w:val="18"/>
                <w:szCs w:val="18"/>
              </w:rPr>
              <w:t>Employee Name:</w:t>
            </w:r>
          </w:p>
        </w:tc>
        <w:tc>
          <w:tcPr>
            <w:tcW w:w="736" w:type="dxa"/>
            <w:tcBorders>
              <w:top w:val="single" w:sz="8" w:space="0" w:color="auto"/>
              <w:left w:val="nil"/>
              <w:bottom w:val="nil"/>
              <w:right w:val="single" w:sz="4" w:space="0" w:color="auto"/>
            </w:tcBorders>
            <w:shd w:val="clear" w:color="auto" w:fill="FFFF00"/>
            <w:noWrap/>
            <w:vAlign w:val="bottom"/>
            <w:hideMark/>
          </w:tcPr>
          <w:p w14:paraId="16D014A5" w14:textId="77777777" w:rsidR="003F70CA" w:rsidRPr="003F70CA" w:rsidRDefault="003F70CA" w:rsidP="003F70CA">
            <w:pPr>
              <w:spacing w:after="0" w:line="240" w:lineRule="auto"/>
              <w:rPr>
                <w:rFonts w:eastAsia="Times New Roman" w:cs="Calibri"/>
                <w:color w:val="000000"/>
                <w:sz w:val="18"/>
                <w:szCs w:val="18"/>
              </w:rPr>
            </w:pPr>
            <w:r w:rsidRPr="003F70CA">
              <w:rPr>
                <w:rFonts w:eastAsia="Times New Roman" w:cs="Calibri"/>
                <w:color w:val="000000"/>
                <w:sz w:val="18"/>
                <w:szCs w:val="18"/>
              </w:rPr>
              <w:t>10-30sec</w:t>
            </w:r>
          </w:p>
        </w:tc>
        <w:tc>
          <w:tcPr>
            <w:tcW w:w="736" w:type="dxa"/>
            <w:tcBorders>
              <w:top w:val="single" w:sz="8" w:space="0" w:color="auto"/>
              <w:left w:val="nil"/>
              <w:bottom w:val="nil"/>
              <w:right w:val="single" w:sz="4" w:space="0" w:color="auto"/>
            </w:tcBorders>
            <w:shd w:val="clear" w:color="auto" w:fill="FFFF00"/>
            <w:noWrap/>
            <w:vAlign w:val="bottom"/>
            <w:hideMark/>
          </w:tcPr>
          <w:p w14:paraId="47B4B670" w14:textId="77777777" w:rsidR="003F70CA" w:rsidRPr="003F70CA" w:rsidRDefault="003F70CA" w:rsidP="003F70CA">
            <w:pPr>
              <w:spacing w:after="0" w:line="240" w:lineRule="auto"/>
              <w:rPr>
                <w:rFonts w:eastAsia="Times New Roman" w:cs="Calibri"/>
                <w:color w:val="000000"/>
                <w:sz w:val="18"/>
                <w:szCs w:val="18"/>
              </w:rPr>
            </w:pPr>
            <w:r w:rsidRPr="003F70CA">
              <w:rPr>
                <w:rFonts w:eastAsia="Times New Roman" w:cs="Calibri"/>
                <w:color w:val="000000"/>
                <w:sz w:val="18"/>
                <w:szCs w:val="18"/>
              </w:rPr>
              <w:t>30-60sec</w:t>
            </w:r>
          </w:p>
        </w:tc>
        <w:tc>
          <w:tcPr>
            <w:tcW w:w="684" w:type="dxa"/>
            <w:tcBorders>
              <w:top w:val="single" w:sz="8" w:space="0" w:color="auto"/>
              <w:left w:val="nil"/>
              <w:bottom w:val="nil"/>
              <w:right w:val="single" w:sz="4" w:space="0" w:color="auto"/>
            </w:tcBorders>
            <w:shd w:val="clear" w:color="auto" w:fill="ED7D31" w:themeFill="accent2"/>
            <w:noWrap/>
            <w:vAlign w:val="bottom"/>
            <w:hideMark/>
          </w:tcPr>
          <w:p w14:paraId="7AC7BEE0" w14:textId="77777777" w:rsidR="003F70CA" w:rsidRPr="003F70CA" w:rsidRDefault="003F70CA" w:rsidP="003F70CA">
            <w:pPr>
              <w:spacing w:after="0" w:line="240" w:lineRule="auto"/>
              <w:rPr>
                <w:rFonts w:eastAsia="Times New Roman" w:cs="Calibri"/>
                <w:color w:val="000000"/>
                <w:sz w:val="18"/>
                <w:szCs w:val="18"/>
              </w:rPr>
            </w:pPr>
            <w:r w:rsidRPr="003F70CA">
              <w:rPr>
                <w:rFonts w:eastAsia="Times New Roman" w:cs="Calibri"/>
                <w:color w:val="000000"/>
                <w:sz w:val="18"/>
                <w:szCs w:val="18"/>
              </w:rPr>
              <w:t>1-10min</w:t>
            </w:r>
          </w:p>
        </w:tc>
        <w:tc>
          <w:tcPr>
            <w:tcW w:w="768" w:type="dxa"/>
            <w:tcBorders>
              <w:top w:val="single" w:sz="4" w:space="0" w:color="auto"/>
              <w:left w:val="nil"/>
              <w:bottom w:val="single" w:sz="4" w:space="0" w:color="auto"/>
              <w:right w:val="single" w:sz="4" w:space="0" w:color="auto"/>
            </w:tcBorders>
            <w:shd w:val="clear" w:color="auto" w:fill="FF0000"/>
            <w:noWrap/>
            <w:vAlign w:val="bottom"/>
            <w:hideMark/>
          </w:tcPr>
          <w:p w14:paraId="5BF28F8F" w14:textId="77777777" w:rsidR="003F70CA" w:rsidRPr="003F70CA" w:rsidRDefault="003F70CA" w:rsidP="003F70CA">
            <w:pPr>
              <w:spacing w:after="0" w:line="240" w:lineRule="auto"/>
              <w:rPr>
                <w:rFonts w:eastAsia="Times New Roman" w:cs="Calibri"/>
                <w:color w:val="000000"/>
                <w:sz w:val="18"/>
                <w:szCs w:val="18"/>
              </w:rPr>
            </w:pPr>
            <w:r w:rsidRPr="003F70CA">
              <w:rPr>
                <w:rFonts w:eastAsia="Times New Roman" w:cs="Calibri"/>
                <w:color w:val="000000"/>
                <w:sz w:val="18"/>
                <w:szCs w:val="18"/>
              </w:rPr>
              <w:t>&gt;10min</w:t>
            </w:r>
          </w:p>
        </w:tc>
      </w:tr>
      <w:tr w:rsidR="00A90372" w:rsidRPr="003F70CA" w14:paraId="098E7A7A" w14:textId="77777777" w:rsidTr="003F70CA">
        <w:trPr>
          <w:trHeight w:val="300"/>
        </w:trPr>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3391C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single" w:sz="4" w:space="0" w:color="auto"/>
              <w:left w:val="nil"/>
              <w:bottom w:val="single" w:sz="4" w:space="0" w:color="auto"/>
              <w:right w:val="single" w:sz="4" w:space="0" w:color="auto"/>
            </w:tcBorders>
            <w:shd w:val="clear" w:color="000000" w:fill="FFFFFF"/>
            <w:noWrap/>
            <w:vAlign w:val="bottom"/>
            <w:hideMark/>
          </w:tcPr>
          <w:p w14:paraId="266C4BC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single" w:sz="4" w:space="0" w:color="auto"/>
              <w:left w:val="nil"/>
              <w:bottom w:val="single" w:sz="4" w:space="0" w:color="auto"/>
              <w:right w:val="single" w:sz="4" w:space="0" w:color="auto"/>
            </w:tcBorders>
            <w:shd w:val="clear" w:color="000000" w:fill="FFFFFF"/>
            <w:noWrap/>
            <w:vAlign w:val="center"/>
            <w:hideMark/>
          </w:tcPr>
          <w:p w14:paraId="23A4960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single" w:sz="4" w:space="0" w:color="auto"/>
              <w:left w:val="nil"/>
              <w:bottom w:val="single" w:sz="4" w:space="0" w:color="auto"/>
              <w:right w:val="single" w:sz="4" w:space="0" w:color="auto"/>
            </w:tcBorders>
            <w:shd w:val="clear" w:color="000000" w:fill="FFFFFF"/>
            <w:noWrap/>
            <w:vAlign w:val="center"/>
            <w:hideMark/>
          </w:tcPr>
          <w:p w14:paraId="7C1D020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single" w:sz="4" w:space="0" w:color="auto"/>
              <w:left w:val="nil"/>
              <w:bottom w:val="single" w:sz="4" w:space="0" w:color="auto"/>
              <w:right w:val="single" w:sz="4" w:space="0" w:color="auto"/>
            </w:tcBorders>
            <w:shd w:val="clear" w:color="000000" w:fill="FFFFFF"/>
            <w:noWrap/>
            <w:vAlign w:val="center"/>
            <w:hideMark/>
          </w:tcPr>
          <w:p w14:paraId="7FE3C52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single" w:sz="4" w:space="0" w:color="auto"/>
              <w:left w:val="nil"/>
              <w:bottom w:val="single" w:sz="4" w:space="0" w:color="auto"/>
              <w:right w:val="single" w:sz="4" w:space="0" w:color="auto"/>
            </w:tcBorders>
            <w:shd w:val="clear" w:color="000000" w:fill="FFFFFF"/>
            <w:noWrap/>
            <w:vAlign w:val="center"/>
            <w:hideMark/>
          </w:tcPr>
          <w:p w14:paraId="601001E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6126ABF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9F74B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single" w:sz="4" w:space="0" w:color="auto"/>
              <w:left w:val="nil"/>
              <w:bottom w:val="single" w:sz="4" w:space="0" w:color="auto"/>
              <w:right w:val="single" w:sz="4" w:space="0" w:color="auto"/>
            </w:tcBorders>
            <w:shd w:val="clear" w:color="000000" w:fill="FFFFFF"/>
            <w:noWrap/>
            <w:vAlign w:val="bottom"/>
            <w:hideMark/>
          </w:tcPr>
          <w:p w14:paraId="374DC92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single" w:sz="4" w:space="0" w:color="auto"/>
              <w:left w:val="nil"/>
              <w:bottom w:val="single" w:sz="4" w:space="0" w:color="auto"/>
              <w:right w:val="single" w:sz="4" w:space="0" w:color="auto"/>
            </w:tcBorders>
            <w:shd w:val="clear" w:color="000000" w:fill="FFFFFF"/>
            <w:noWrap/>
            <w:vAlign w:val="bottom"/>
            <w:hideMark/>
          </w:tcPr>
          <w:p w14:paraId="3E2BB9BC"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single" w:sz="4" w:space="0" w:color="auto"/>
              <w:left w:val="nil"/>
              <w:bottom w:val="single" w:sz="4" w:space="0" w:color="auto"/>
              <w:right w:val="single" w:sz="4" w:space="0" w:color="auto"/>
            </w:tcBorders>
            <w:shd w:val="clear" w:color="000000" w:fill="FFFFFF"/>
            <w:noWrap/>
            <w:vAlign w:val="bottom"/>
            <w:hideMark/>
          </w:tcPr>
          <w:p w14:paraId="2E813AD6"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single" w:sz="4" w:space="0" w:color="auto"/>
              <w:left w:val="nil"/>
              <w:bottom w:val="single" w:sz="4" w:space="0" w:color="auto"/>
              <w:right w:val="single" w:sz="4" w:space="0" w:color="auto"/>
            </w:tcBorders>
            <w:shd w:val="clear" w:color="000000" w:fill="FFFFFF"/>
            <w:noWrap/>
            <w:vAlign w:val="bottom"/>
            <w:hideMark/>
          </w:tcPr>
          <w:p w14:paraId="2EBAFFE8"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56F82ACA"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62D06919"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9FD4DC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459E5CC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675A3E0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0C0B209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21EDE63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3EA6CAD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1FC1612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58B9832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5FE8D1B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1C2714A"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1B80D783"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38D875D7"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632D7AE4"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48B256AA" w14:textId="77777777" w:rsidTr="003F70CA">
        <w:trPr>
          <w:trHeight w:val="315"/>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05CCFF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33A3993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263A96E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30BBB1F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2BA67A3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2CAA652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1FF710E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644FA32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5E326B4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4F4A5C68"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72C7E4E9"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79A5A465"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62A0AA4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69223FBC"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CB399E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11247DE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3FFEBCF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2AA341F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5426877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65276E7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34C5B8B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204B935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E5FD15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CEF9A14"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5EF6BB12"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3A737828"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7AD56F78"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5A267B22"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61F3F3E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66E1A2C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792E009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74DA3E7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739BDE6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3DB0210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28EF32D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B7EA8F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4524E86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33F51EDF"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5DAE2E39"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7E30190B"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163DC11F"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4A194E5E"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114E9C0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FC44F6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7926BEE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5E760B9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71A6925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1E4802B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4B9C356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2B9F9A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73AC375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30D3E81D"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4C7C5C67"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59F1BA47"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29840DFC"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3DDFB7AD"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7E0537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3EF354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0ADCBDD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516BA60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29CDABA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523F976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6C9F89C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F74945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766AD42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7B597EC8"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3361BBDD"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4770D4D7"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4EA227DA"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72670B9E"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A964DC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33199C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20E5A87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257C74B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329548C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2416912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10CC47B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07E8CFB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9755FD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76EABC6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264BB56F"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417C2556"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52B12F0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791544F6"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6359CF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1D29CC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07D6107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3A4223E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16677B9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1AFD535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03739B6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051EAED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5264CD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295DB82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B6F96C7"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52F81081"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119E1842"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62912C83"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00378E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6042AA6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78904C3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52C8E48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7FF3BCF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44A5838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1CB4DC6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6177C13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4A3B5EF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62B75F0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2FC68BC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6EEE3101"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42DAE508"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039B3BA3"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66577C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2DB1E7F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1D1D99C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13A0F1A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2062B03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050FEC9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4EF3AA2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4D28EF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4CC2EDB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6D27A0C2"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244F33A8"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0D7D6D34"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1FD32E12"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579C8B56"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54BA08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715B0DD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4D301D5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49E1AFA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721B68F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20977FE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6F12EAE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3CB8BC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72BDE03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794F0A59"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684CE20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68891850"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6E769E1C"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7504635B"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2B9A432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580DF72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2ACF1C1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6675431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3B9AE38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401791A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633B84D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D6314E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5D25A6A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87637B2"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3A436CE6"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47B58719"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1A0CB83B"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3D179307"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464958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61C9B62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125E135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3E19DA2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00D2342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1B2781E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55B03F0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656FFF3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149FFF7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59190B97"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30DE8E00"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64FA7049"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76B29C00"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569FC3FF"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C70441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9F10A5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7F255E6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57A2755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0E7D97F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033B285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0F8723A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E7001F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3A08E72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297BAE1"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11E8EDB5"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2FF3F36D"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3CCE6FB2"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66BA8734"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A2F00A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838D98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07FE58E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43A6551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5F1C0B4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51E9A98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0C18F71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4CAC69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6230E43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8B02AFD"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696DDBF0"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369B7096"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043B01A3"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63BED9DB"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1CE1D08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1E0A71F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11C2C1D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7791FB1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36597EF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2269723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424FC50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094692F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73808CA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25A1DA96"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4D4B6B35"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615CAB5D"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3B270A31"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67808669"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2BB8A18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6519219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10297EA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22EBE73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4F12051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0159401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57FC367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01C2BFC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274462A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58A6CD5"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2A7DD3AA"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382DE1A6"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53365C52"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626E4DC1"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1E9890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373AC34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6462970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354869F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3615153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61DB066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2A91F5E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C92D61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682BF4E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795F9690"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631FFF2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5D8D8511"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1936B299"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2D979C75"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CA9CB7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58EF72B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7510B23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1C90E83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7E29DE9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274D722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6120B1E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E56018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4854F4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93EB887"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4639B7D5"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2F4E4756"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691389BA"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1F446705"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2C59FFF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13BD307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5BF95CF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08701C6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4FFDE5B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5A61AE6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706DD12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FFED16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2DB3B09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618A3A5D"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EEDF3C1"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59ACF127"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5AAC4E4B"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396C27A3"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1E30E12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5439F00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4DB92C9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53F112C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6269EEF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1500C2E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5941337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55F39A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2132F5E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3B10C15D"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CD6DED6"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2A2F6740"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7798BBD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4EB5B993"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053978F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8E1C8D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58E37DC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2A5E388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7BAB741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7B90DF5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7FD599F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080BF4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2637985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3DDCBB6B"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580EC1F9"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49345FF2"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7951B5BB"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3E8CA5C2"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2C9D12F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20EC9FE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30BE965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1A9B51E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53A1651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71AF948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77E18D8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22FE69F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1533724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71B325CA"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0BDB218"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0865F201"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4A01B514"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3F70CA" w:rsidRPr="003F70CA" w14:paraId="3AA5E382" w14:textId="77777777" w:rsidTr="003F70CA">
        <w:trPr>
          <w:trHeight w:val="315"/>
        </w:trPr>
        <w:tc>
          <w:tcPr>
            <w:tcW w:w="3841" w:type="dxa"/>
            <w:gridSpan w:val="4"/>
            <w:tcBorders>
              <w:top w:val="nil"/>
              <w:left w:val="nil"/>
              <w:bottom w:val="nil"/>
              <w:right w:val="nil"/>
            </w:tcBorders>
            <w:shd w:val="clear" w:color="000000" w:fill="FFFFFF"/>
            <w:noWrap/>
            <w:vAlign w:val="bottom"/>
            <w:hideMark/>
          </w:tcPr>
          <w:p w14:paraId="34BFCB6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Employee Completing Report:</w:t>
            </w:r>
          </w:p>
        </w:tc>
        <w:tc>
          <w:tcPr>
            <w:tcW w:w="627" w:type="dxa"/>
            <w:tcBorders>
              <w:top w:val="nil"/>
              <w:left w:val="nil"/>
              <w:bottom w:val="nil"/>
              <w:right w:val="nil"/>
            </w:tcBorders>
            <w:shd w:val="clear" w:color="000000" w:fill="FFFFFF"/>
            <w:noWrap/>
            <w:vAlign w:val="bottom"/>
            <w:hideMark/>
          </w:tcPr>
          <w:p w14:paraId="3CEB3D0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nil"/>
              <w:right w:val="nil"/>
            </w:tcBorders>
            <w:shd w:val="clear" w:color="000000" w:fill="FFFFFF"/>
            <w:noWrap/>
            <w:vAlign w:val="bottom"/>
            <w:hideMark/>
          </w:tcPr>
          <w:p w14:paraId="2790429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6457F5B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nil"/>
              <w:bottom w:val="nil"/>
              <w:right w:val="nil"/>
            </w:tcBorders>
            <w:shd w:val="clear" w:color="000000" w:fill="FFFFFF"/>
            <w:noWrap/>
            <w:vAlign w:val="bottom"/>
            <w:hideMark/>
          </w:tcPr>
          <w:p w14:paraId="1D7A83A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nil"/>
              <w:right w:val="nil"/>
            </w:tcBorders>
            <w:shd w:val="clear" w:color="000000" w:fill="FFFFFF"/>
            <w:noWrap/>
            <w:vAlign w:val="bottom"/>
            <w:hideMark/>
          </w:tcPr>
          <w:p w14:paraId="0018DE5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Comments:</w:t>
            </w:r>
          </w:p>
        </w:tc>
        <w:tc>
          <w:tcPr>
            <w:tcW w:w="736" w:type="dxa"/>
            <w:tcBorders>
              <w:top w:val="nil"/>
              <w:left w:val="nil"/>
              <w:bottom w:val="nil"/>
              <w:right w:val="nil"/>
            </w:tcBorders>
            <w:shd w:val="clear" w:color="000000" w:fill="FFFFFF"/>
            <w:noWrap/>
            <w:vAlign w:val="bottom"/>
            <w:hideMark/>
          </w:tcPr>
          <w:p w14:paraId="5517103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nil"/>
              <w:right w:val="nil"/>
            </w:tcBorders>
            <w:shd w:val="clear" w:color="000000" w:fill="FFFFFF"/>
            <w:noWrap/>
            <w:vAlign w:val="bottom"/>
            <w:hideMark/>
          </w:tcPr>
          <w:p w14:paraId="70D6E36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nil"/>
              <w:right w:val="nil"/>
            </w:tcBorders>
            <w:shd w:val="clear" w:color="000000" w:fill="FFFFFF"/>
            <w:noWrap/>
            <w:vAlign w:val="bottom"/>
            <w:hideMark/>
          </w:tcPr>
          <w:p w14:paraId="7EDFD05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nil"/>
              <w:right w:val="nil"/>
            </w:tcBorders>
            <w:shd w:val="clear" w:color="000000" w:fill="FFFFFF"/>
            <w:noWrap/>
            <w:vAlign w:val="bottom"/>
            <w:hideMark/>
          </w:tcPr>
          <w:p w14:paraId="6B47C03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44634659" w14:textId="77777777" w:rsidTr="003F70CA">
        <w:trPr>
          <w:trHeight w:val="300"/>
        </w:trPr>
        <w:tc>
          <w:tcPr>
            <w:tcW w:w="1128" w:type="dxa"/>
            <w:tcBorders>
              <w:top w:val="nil"/>
              <w:left w:val="nil"/>
              <w:bottom w:val="nil"/>
              <w:right w:val="nil"/>
            </w:tcBorders>
            <w:shd w:val="clear" w:color="000000" w:fill="FFFFFF"/>
            <w:noWrap/>
            <w:vAlign w:val="bottom"/>
            <w:hideMark/>
          </w:tcPr>
          <w:p w14:paraId="0915D0D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nil"/>
              <w:right w:val="nil"/>
            </w:tcBorders>
            <w:shd w:val="clear" w:color="000000" w:fill="FFFFFF"/>
            <w:noWrap/>
            <w:vAlign w:val="bottom"/>
            <w:hideMark/>
          </w:tcPr>
          <w:p w14:paraId="24FA719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nil"/>
              <w:right w:val="nil"/>
            </w:tcBorders>
            <w:shd w:val="clear" w:color="000000" w:fill="FFFFFF"/>
            <w:noWrap/>
            <w:vAlign w:val="bottom"/>
            <w:hideMark/>
          </w:tcPr>
          <w:p w14:paraId="36E3CC3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nil"/>
              <w:right w:val="nil"/>
            </w:tcBorders>
            <w:shd w:val="clear" w:color="000000" w:fill="FFFFFF"/>
            <w:noWrap/>
            <w:vAlign w:val="bottom"/>
            <w:hideMark/>
          </w:tcPr>
          <w:p w14:paraId="5C1E8CE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nil"/>
              <w:right w:val="nil"/>
            </w:tcBorders>
            <w:shd w:val="clear" w:color="000000" w:fill="FFFFFF"/>
            <w:noWrap/>
            <w:vAlign w:val="bottom"/>
            <w:hideMark/>
          </w:tcPr>
          <w:p w14:paraId="1B10973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nil"/>
              <w:right w:val="nil"/>
            </w:tcBorders>
            <w:shd w:val="clear" w:color="000000" w:fill="FFFFFF"/>
            <w:noWrap/>
            <w:vAlign w:val="bottom"/>
            <w:hideMark/>
          </w:tcPr>
          <w:p w14:paraId="668516C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1AC6CFC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nil"/>
              <w:bottom w:val="nil"/>
              <w:right w:val="nil"/>
            </w:tcBorders>
            <w:shd w:val="clear" w:color="000000" w:fill="FFFFFF"/>
            <w:noWrap/>
            <w:vAlign w:val="bottom"/>
            <w:hideMark/>
          </w:tcPr>
          <w:p w14:paraId="581E64E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single" w:sz="8" w:space="0" w:color="auto"/>
              <w:left w:val="single" w:sz="8" w:space="0" w:color="auto"/>
              <w:bottom w:val="nil"/>
              <w:right w:val="nil"/>
            </w:tcBorders>
            <w:shd w:val="clear" w:color="000000" w:fill="FFFFFF"/>
            <w:noWrap/>
            <w:vAlign w:val="bottom"/>
            <w:hideMark/>
          </w:tcPr>
          <w:p w14:paraId="2110E62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single" w:sz="8" w:space="0" w:color="auto"/>
              <w:left w:val="nil"/>
              <w:bottom w:val="nil"/>
              <w:right w:val="nil"/>
            </w:tcBorders>
            <w:shd w:val="clear" w:color="000000" w:fill="FFFFFF"/>
            <w:noWrap/>
            <w:vAlign w:val="bottom"/>
            <w:hideMark/>
          </w:tcPr>
          <w:p w14:paraId="205B2F6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single" w:sz="8" w:space="0" w:color="auto"/>
              <w:left w:val="nil"/>
              <w:bottom w:val="nil"/>
              <w:right w:val="nil"/>
            </w:tcBorders>
            <w:shd w:val="clear" w:color="000000" w:fill="FFFFFF"/>
            <w:noWrap/>
            <w:vAlign w:val="bottom"/>
            <w:hideMark/>
          </w:tcPr>
          <w:p w14:paraId="6536613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single" w:sz="8" w:space="0" w:color="auto"/>
              <w:left w:val="nil"/>
              <w:bottom w:val="nil"/>
              <w:right w:val="nil"/>
            </w:tcBorders>
            <w:shd w:val="clear" w:color="000000" w:fill="FFFFFF"/>
            <w:noWrap/>
            <w:vAlign w:val="bottom"/>
            <w:hideMark/>
          </w:tcPr>
          <w:p w14:paraId="723BD91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single" w:sz="8" w:space="0" w:color="auto"/>
              <w:left w:val="nil"/>
              <w:bottom w:val="nil"/>
              <w:right w:val="single" w:sz="8" w:space="0" w:color="auto"/>
            </w:tcBorders>
            <w:shd w:val="clear" w:color="000000" w:fill="FFFFFF"/>
            <w:noWrap/>
            <w:vAlign w:val="bottom"/>
            <w:hideMark/>
          </w:tcPr>
          <w:p w14:paraId="7D05037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02446F73" w14:textId="77777777" w:rsidTr="003F70CA">
        <w:trPr>
          <w:trHeight w:val="300"/>
        </w:trPr>
        <w:tc>
          <w:tcPr>
            <w:tcW w:w="2525" w:type="dxa"/>
            <w:gridSpan w:val="2"/>
            <w:tcBorders>
              <w:top w:val="nil"/>
              <w:left w:val="nil"/>
              <w:bottom w:val="single" w:sz="4" w:space="0" w:color="auto"/>
              <w:right w:val="nil"/>
            </w:tcBorders>
            <w:shd w:val="clear" w:color="000000" w:fill="FFFFFF"/>
            <w:noWrap/>
            <w:vAlign w:val="bottom"/>
            <w:hideMark/>
          </w:tcPr>
          <w:p w14:paraId="2F8E94E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Print Name:</w:t>
            </w:r>
          </w:p>
        </w:tc>
        <w:tc>
          <w:tcPr>
            <w:tcW w:w="658" w:type="dxa"/>
            <w:tcBorders>
              <w:top w:val="nil"/>
              <w:left w:val="nil"/>
              <w:bottom w:val="single" w:sz="4" w:space="0" w:color="auto"/>
              <w:right w:val="nil"/>
            </w:tcBorders>
            <w:shd w:val="clear" w:color="000000" w:fill="FFFFFF"/>
            <w:noWrap/>
            <w:vAlign w:val="bottom"/>
            <w:hideMark/>
          </w:tcPr>
          <w:p w14:paraId="0BF25FB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nil"/>
            </w:tcBorders>
            <w:shd w:val="clear" w:color="000000" w:fill="FFFFFF"/>
            <w:noWrap/>
            <w:vAlign w:val="bottom"/>
            <w:hideMark/>
          </w:tcPr>
          <w:p w14:paraId="6C4DEEF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nil"/>
            </w:tcBorders>
            <w:shd w:val="clear" w:color="000000" w:fill="FFFFFF"/>
            <w:noWrap/>
            <w:vAlign w:val="bottom"/>
            <w:hideMark/>
          </w:tcPr>
          <w:p w14:paraId="04D5D95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nil"/>
            </w:tcBorders>
            <w:shd w:val="clear" w:color="000000" w:fill="FFFFFF"/>
            <w:noWrap/>
            <w:vAlign w:val="bottom"/>
            <w:hideMark/>
          </w:tcPr>
          <w:p w14:paraId="1AFED2D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single" w:sz="4" w:space="0" w:color="auto"/>
              <w:right w:val="nil"/>
            </w:tcBorders>
            <w:shd w:val="clear" w:color="000000" w:fill="FFFFFF"/>
            <w:noWrap/>
            <w:vAlign w:val="bottom"/>
            <w:hideMark/>
          </w:tcPr>
          <w:p w14:paraId="3CEC4B5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nil"/>
              <w:bottom w:val="nil"/>
              <w:right w:val="nil"/>
            </w:tcBorders>
            <w:shd w:val="clear" w:color="000000" w:fill="FFFFFF"/>
            <w:noWrap/>
            <w:vAlign w:val="bottom"/>
            <w:hideMark/>
          </w:tcPr>
          <w:p w14:paraId="5013276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single" w:sz="8" w:space="0" w:color="auto"/>
              <w:bottom w:val="nil"/>
              <w:right w:val="nil"/>
            </w:tcBorders>
            <w:shd w:val="clear" w:color="000000" w:fill="FFFFFF"/>
            <w:noWrap/>
            <w:vAlign w:val="bottom"/>
            <w:hideMark/>
          </w:tcPr>
          <w:p w14:paraId="09DAF88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nil"/>
              <w:right w:val="nil"/>
            </w:tcBorders>
            <w:shd w:val="clear" w:color="000000" w:fill="FFFFFF"/>
            <w:noWrap/>
            <w:vAlign w:val="bottom"/>
            <w:hideMark/>
          </w:tcPr>
          <w:p w14:paraId="307E0F2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nil"/>
              <w:right w:val="nil"/>
            </w:tcBorders>
            <w:shd w:val="clear" w:color="000000" w:fill="FFFFFF"/>
            <w:noWrap/>
            <w:vAlign w:val="bottom"/>
            <w:hideMark/>
          </w:tcPr>
          <w:p w14:paraId="6F18A53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nil"/>
              <w:right w:val="nil"/>
            </w:tcBorders>
            <w:shd w:val="clear" w:color="000000" w:fill="FFFFFF"/>
            <w:noWrap/>
            <w:vAlign w:val="bottom"/>
            <w:hideMark/>
          </w:tcPr>
          <w:p w14:paraId="1F86D22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nil"/>
              <w:right w:val="single" w:sz="8" w:space="0" w:color="auto"/>
            </w:tcBorders>
            <w:shd w:val="clear" w:color="000000" w:fill="FFFFFF"/>
            <w:noWrap/>
            <w:vAlign w:val="bottom"/>
            <w:hideMark/>
          </w:tcPr>
          <w:p w14:paraId="1237D07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1B1DD974" w14:textId="77777777" w:rsidTr="003F70CA">
        <w:trPr>
          <w:trHeight w:val="300"/>
        </w:trPr>
        <w:tc>
          <w:tcPr>
            <w:tcW w:w="1128" w:type="dxa"/>
            <w:tcBorders>
              <w:top w:val="nil"/>
              <w:left w:val="nil"/>
              <w:bottom w:val="nil"/>
              <w:right w:val="nil"/>
            </w:tcBorders>
            <w:shd w:val="clear" w:color="000000" w:fill="FFFFFF"/>
            <w:noWrap/>
            <w:vAlign w:val="bottom"/>
            <w:hideMark/>
          </w:tcPr>
          <w:p w14:paraId="16742D9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nil"/>
              <w:right w:val="nil"/>
            </w:tcBorders>
            <w:shd w:val="clear" w:color="000000" w:fill="FFFFFF"/>
            <w:noWrap/>
            <w:vAlign w:val="bottom"/>
            <w:hideMark/>
          </w:tcPr>
          <w:p w14:paraId="02052CF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nil"/>
              <w:right w:val="nil"/>
            </w:tcBorders>
            <w:shd w:val="clear" w:color="000000" w:fill="FFFFFF"/>
            <w:noWrap/>
            <w:vAlign w:val="bottom"/>
            <w:hideMark/>
          </w:tcPr>
          <w:p w14:paraId="1B9B7C1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nil"/>
              <w:right w:val="nil"/>
            </w:tcBorders>
            <w:shd w:val="clear" w:color="000000" w:fill="FFFFFF"/>
            <w:noWrap/>
            <w:vAlign w:val="bottom"/>
            <w:hideMark/>
          </w:tcPr>
          <w:p w14:paraId="36F44F3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nil"/>
              <w:right w:val="nil"/>
            </w:tcBorders>
            <w:shd w:val="clear" w:color="000000" w:fill="FFFFFF"/>
            <w:noWrap/>
            <w:vAlign w:val="bottom"/>
            <w:hideMark/>
          </w:tcPr>
          <w:p w14:paraId="558F6E5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nil"/>
              <w:right w:val="nil"/>
            </w:tcBorders>
            <w:shd w:val="clear" w:color="000000" w:fill="FFFFFF"/>
            <w:noWrap/>
            <w:vAlign w:val="bottom"/>
            <w:hideMark/>
          </w:tcPr>
          <w:p w14:paraId="7A898B8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09BB68A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nil"/>
              <w:bottom w:val="nil"/>
              <w:right w:val="nil"/>
            </w:tcBorders>
            <w:shd w:val="clear" w:color="000000" w:fill="FFFFFF"/>
            <w:noWrap/>
            <w:vAlign w:val="bottom"/>
            <w:hideMark/>
          </w:tcPr>
          <w:p w14:paraId="75ABA78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single" w:sz="8" w:space="0" w:color="auto"/>
              <w:bottom w:val="nil"/>
              <w:right w:val="nil"/>
            </w:tcBorders>
            <w:shd w:val="clear" w:color="000000" w:fill="FFFFFF"/>
            <w:noWrap/>
            <w:vAlign w:val="bottom"/>
            <w:hideMark/>
          </w:tcPr>
          <w:p w14:paraId="55481CA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nil"/>
              <w:right w:val="nil"/>
            </w:tcBorders>
            <w:shd w:val="clear" w:color="000000" w:fill="FFFFFF"/>
            <w:noWrap/>
            <w:vAlign w:val="bottom"/>
            <w:hideMark/>
          </w:tcPr>
          <w:p w14:paraId="4A80D8E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nil"/>
              <w:right w:val="nil"/>
            </w:tcBorders>
            <w:shd w:val="clear" w:color="000000" w:fill="FFFFFF"/>
            <w:noWrap/>
            <w:vAlign w:val="bottom"/>
            <w:hideMark/>
          </w:tcPr>
          <w:p w14:paraId="4C0E481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nil"/>
              <w:right w:val="nil"/>
            </w:tcBorders>
            <w:shd w:val="clear" w:color="000000" w:fill="FFFFFF"/>
            <w:noWrap/>
            <w:vAlign w:val="bottom"/>
            <w:hideMark/>
          </w:tcPr>
          <w:p w14:paraId="5AF0BEA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nil"/>
              <w:right w:val="single" w:sz="8" w:space="0" w:color="auto"/>
            </w:tcBorders>
            <w:shd w:val="clear" w:color="000000" w:fill="FFFFFF"/>
            <w:noWrap/>
            <w:vAlign w:val="bottom"/>
            <w:hideMark/>
          </w:tcPr>
          <w:p w14:paraId="60CFB34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4F0EC72B" w14:textId="77777777" w:rsidTr="003F70CA">
        <w:trPr>
          <w:trHeight w:val="315"/>
        </w:trPr>
        <w:tc>
          <w:tcPr>
            <w:tcW w:w="2525" w:type="dxa"/>
            <w:gridSpan w:val="2"/>
            <w:tcBorders>
              <w:top w:val="nil"/>
              <w:left w:val="nil"/>
              <w:bottom w:val="single" w:sz="4" w:space="0" w:color="auto"/>
              <w:right w:val="nil"/>
            </w:tcBorders>
            <w:shd w:val="clear" w:color="000000" w:fill="FFFFFF"/>
            <w:noWrap/>
            <w:vAlign w:val="bottom"/>
            <w:hideMark/>
          </w:tcPr>
          <w:p w14:paraId="632BFA2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Signature:</w:t>
            </w:r>
          </w:p>
        </w:tc>
        <w:tc>
          <w:tcPr>
            <w:tcW w:w="658" w:type="dxa"/>
            <w:tcBorders>
              <w:top w:val="nil"/>
              <w:left w:val="nil"/>
              <w:bottom w:val="single" w:sz="4" w:space="0" w:color="auto"/>
              <w:right w:val="nil"/>
            </w:tcBorders>
            <w:shd w:val="clear" w:color="000000" w:fill="FFFFFF"/>
            <w:noWrap/>
            <w:vAlign w:val="bottom"/>
            <w:hideMark/>
          </w:tcPr>
          <w:p w14:paraId="2927864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nil"/>
            </w:tcBorders>
            <w:shd w:val="clear" w:color="000000" w:fill="FFFFFF"/>
            <w:noWrap/>
            <w:vAlign w:val="bottom"/>
            <w:hideMark/>
          </w:tcPr>
          <w:p w14:paraId="6C58084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nil"/>
            </w:tcBorders>
            <w:shd w:val="clear" w:color="000000" w:fill="FFFFFF"/>
            <w:noWrap/>
            <w:vAlign w:val="bottom"/>
            <w:hideMark/>
          </w:tcPr>
          <w:p w14:paraId="08431AA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nil"/>
            </w:tcBorders>
            <w:shd w:val="clear" w:color="000000" w:fill="FFFFFF"/>
            <w:noWrap/>
            <w:vAlign w:val="bottom"/>
            <w:hideMark/>
          </w:tcPr>
          <w:p w14:paraId="1162912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Date:</w:t>
            </w:r>
          </w:p>
        </w:tc>
        <w:tc>
          <w:tcPr>
            <w:tcW w:w="266" w:type="dxa"/>
            <w:tcBorders>
              <w:top w:val="nil"/>
              <w:left w:val="nil"/>
              <w:bottom w:val="single" w:sz="4" w:space="0" w:color="auto"/>
              <w:right w:val="nil"/>
            </w:tcBorders>
            <w:shd w:val="clear" w:color="000000" w:fill="FFFFFF"/>
            <w:noWrap/>
            <w:vAlign w:val="bottom"/>
            <w:hideMark/>
          </w:tcPr>
          <w:p w14:paraId="0D672AC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nil"/>
              <w:bottom w:val="single" w:sz="4" w:space="0" w:color="auto"/>
              <w:right w:val="single" w:sz="8" w:space="0" w:color="auto"/>
            </w:tcBorders>
            <w:shd w:val="clear" w:color="000000" w:fill="FFFFFF"/>
            <w:noWrap/>
            <w:vAlign w:val="bottom"/>
            <w:hideMark/>
          </w:tcPr>
          <w:p w14:paraId="49E11B8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8" w:space="0" w:color="auto"/>
              <w:right w:val="nil"/>
            </w:tcBorders>
            <w:shd w:val="clear" w:color="000000" w:fill="FFFFFF"/>
            <w:noWrap/>
            <w:vAlign w:val="bottom"/>
            <w:hideMark/>
          </w:tcPr>
          <w:p w14:paraId="5BEA51A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8" w:space="0" w:color="auto"/>
              <w:right w:val="nil"/>
            </w:tcBorders>
            <w:shd w:val="clear" w:color="000000" w:fill="FFFFFF"/>
            <w:noWrap/>
            <w:vAlign w:val="bottom"/>
            <w:hideMark/>
          </w:tcPr>
          <w:p w14:paraId="474B495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8" w:space="0" w:color="auto"/>
              <w:right w:val="nil"/>
            </w:tcBorders>
            <w:shd w:val="clear" w:color="000000" w:fill="FFFFFF"/>
            <w:noWrap/>
            <w:vAlign w:val="bottom"/>
            <w:hideMark/>
          </w:tcPr>
          <w:p w14:paraId="2E484D2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8" w:space="0" w:color="auto"/>
              <w:right w:val="nil"/>
            </w:tcBorders>
            <w:shd w:val="clear" w:color="000000" w:fill="FFFFFF"/>
            <w:noWrap/>
            <w:vAlign w:val="bottom"/>
            <w:hideMark/>
          </w:tcPr>
          <w:p w14:paraId="26C4381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8" w:space="0" w:color="auto"/>
              <w:right w:val="single" w:sz="8" w:space="0" w:color="auto"/>
            </w:tcBorders>
            <w:shd w:val="clear" w:color="000000" w:fill="FFFFFF"/>
            <w:noWrap/>
            <w:vAlign w:val="bottom"/>
            <w:hideMark/>
          </w:tcPr>
          <w:p w14:paraId="50A7C3C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r>
    </w:tbl>
    <w:p w14:paraId="09A55222" w14:textId="77777777" w:rsidR="003F70CA" w:rsidRDefault="003F70CA" w:rsidP="003F70CA">
      <w:pPr>
        <w:pStyle w:val="ListParagraph"/>
        <w:ind w:left="-540" w:right="-270"/>
        <w:jc w:val="center"/>
        <w:rPr>
          <w:rFonts w:asciiTheme="minorHAnsi" w:hAnsiTheme="minorHAnsi" w:cstheme="minorHAnsi"/>
          <w:b/>
          <w:bCs/>
          <w:sz w:val="28"/>
          <w:szCs w:val="28"/>
        </w:rPr>
      </w:pPr>
    </w:p>
    <w:p w14:paraId="14717057" w14:textId="68B66C53" w:rsidR="003F70CA" w:rsidRDefault="003F70CA" w:rsidP="003F70CA">
      <w:pPr>
        <w:pStyle w:val="ListParagraph"/>
        <w:ind w:left="-540" w:right="-270"/>
        <w:jc w:val="center"/>
        <w:rPr>
          <w:rFonts w:asciiTheme="minorHAnsi" w:hAnsiTheme="minorHAnsi" w:cstheme="minorHAnsi"/>
          <w:b/>
          <w:bCs/>
          <w:sz w:val="28"/>
          <w:szCs w:val="28"/>
        </w:rPr>
      </w:pPr>
    </w:p>
    <w:p w14:paraId="39669760" w14:textId="2FCA2068" w:rsidR="003F70CA" w:rsidRDefault="003F70CA" w:rsidP="003F70CA">
      <w:pPr>
        <w:pStyle w:val="ListParagraph"/>
        <w:ind w:left="-540" w:right="-270"/>
        <w:jc w:val="center"/>
        <w:rPr>
          <w:rFonts w:asciiTheme="minorHAnsi" w:hAnsiTheme="minorHAnsi" w:cstheme="minorHAnsi"/>
          <w:b/>
          <w:bCs/>
          <w:sz w:val="28"/>
          <w:szCs w:val="28"/>
        </w:rPr>
      </w:pPr>
    </w:p>
    <w:p w14:paraId="784A0A26" w14:textId="4B7441E0" w:rsidR="003F70CA" w:rsidRDefault="003F70CA" w:rsidP="003F70CA">
      <w:pPr>
        <w:pStyle w:val="ListParagraph"/>
        <w:ind w:left="-540" w:right="-270"/>
        <w:jc w:val="center"/>
        <w:rPr>
          <w:rFonts w:asciiTheme="minorHAnsi" w:hAnsiTheme="minorHAnsi" w:cstheme="minorHAnsi"/>
          <w:b/>
          <w:bCs/>
          <w:sz w:val="28"/>
          <w:szCs w:val="28"/>
        </w:rPr>
      </w:pPr>
    </w:p>
    <w:p w14:paraId="461001C5" w14:textId="3672DDA8" w:rsidR="003F70CA" w:rsidRPr="00412EDD" w:rsidRDefault="003F70CA" w:rsidP="003F70CA">
      <w:pPr>
        <w:pStyle w:val="ListParagraph"/>
        <w:ind w:left="-540" w:right="-270"/>
        <w:rPr>
          <w:rFonts w:asciiTheme="majorHAnsi" w:hAnsiTheme="majorHAnsi" w:cstheme="majorHAnsi"/>
          <w:szCs w:val="24"/>
        </w:rPr>
      </w:pPr>
      <w:r w:rsidRPr="00412EDD">
        <w:rPr>
          <w:rFonts w:asciiTheme="majorHAnsi" w:hAnsiTheme="majorHAnsi" w:cstheme="majorHAnsi"/>
          <w:szCs w:val="24"/>
        </w:rPr>
        <w:t>Appendix B:  Daily Contract Tracing Log (Cont.)</w:t>
      </w:r>
    </w:p>
    <w:p w14:paraId="6FAE362B" w14:textId="0960FC0C" w:rsidR="002A68F9" w:rsidRDefault="002A68F9" w:rsidP="003F70CA">
      <w:pPr>
        <w:pStyle w:val="ListParagraph"/>
        <w:ind w:left="-540" w:right="-270"/>
        <w:rPr>
          <w:rFonts w:asciiTheme="minorHAnsi" w:hAnsiTheme="minorHAnsi" w:cstheme="minorHAnsi"/>
          <w:szCs w:val="24"/>
        </w:rPr>
      </w:pPr>
    </w:p>
    <w:p w14:paraId="72F86DBE" w14:textId="77777777" w:rsidR="002A68F9" w:rsidRPr="002A68F9" w:rsidRDefault="002A68F9" w:rsidP="003F70CA">
      <w:pPr>
        <w:pStyle w:val="ListParagraph"/>
        <w:ind w:left="-540" w:right="-270"/>
        <w:rPr>
          <w:rFonts w:asciiTheme="minorHAnsi" w:hAnsiTheme="minorHAnsi" w:cstheme="minorHAnsi"/>
          <w:b/>
          <w:bCs/>
          <w:szCs w:val="24"/>
        </w:rPr>
      </w:pPr>
      <w:r w:rsidRPr="002A68F9">
        <w:rPr>
          <w:rFonts w:asciiTheme="minorHAnsi" w:hAnsiTheme="minorHAnsi" w:cstheme="minorHAnsi"/>
          <w:b/>
          <w:bCs/>
          <w:szCs w:val="24"/>
        </w:rPr>
        <w:t xml:space="preserve">Instructions:  </w:t>
      </w:r>
    </w:p>
    <w:p w14:paraId="68B2058A" w14:textId="3F9714DA" w:rsidR="002A68F9" w:rsidRDefault="002A68F9" w:rsidP="00E0747D">
      <w:pPr>
        <w:pStyle w:val="ListParagraph"/>
        <w:numPr>
          <w:ilvl w:val="0"/>
          <w:numId w:val="12"/>
        </w:numPr>
        <w:ind w:right="-270"/>
        <w:rPr>
          <w:rFonts w:asciiTheme="minorHAnsi" w:hAnsiTheme="minorHAnsi" w:cstheme="minorHAnsi"/>
          <w:szCs w:val="24"/>
        </w:rPr>
      </w:pPr>
      <w:r>
        <w:rPr>
          <w:rFonts w:asciiTheme="minorHAnsi" w:hAnsiTheme="minorHAnsi" w:cstheme="minorHAnsi"/>
          <w:szCs w:val="24"/>
        </w:rPr>
        <w:t>Forms can be pre-filled out with employee names, broken out by department.</w:t>
      </w:r>
    </w:p>
    <w:p w14:paraId="2207B3C2" w14:textId="58009930" w:rsidR="002A68F9" w:rsidRDefault="002A68F9" w:rsidP="00E0747D">
      <w:pPr>
        <w:pStyle w:val="ListParagraph"/>
        <w:numPr>
          <w:ilvl w:val="0"/>
          <w:numId w:val="12"/>
        </w:numPr>
        <w:ind w:right="-270"/>
        <w:rPr>
          <w:rFonts w:asciiTheme="minorHAnsi" w:hAnsiTheme="minorHAnsi" w:cstheme="minorHAnsi"/>
          <w:szCs w:val="24"/>
        </w:rPr>
      </w:pPr>
      <w:r>
        <w:rPr>
          <w:rFonts w:asciiTheme="minorHAnsi" w:hAnsiTheme="minorHAnsi" w:cstheme="minorHAnsi"/>
          <w:szCs w:val="24"/>
        </w:rPr>
        <w:t>Forms can be done for a day or a date range (no longer than 5 consecutive days)</w:t>
      </w:r>
    </w:p>
    <w:p w14:paraId="15642B03" w14:textId="052C78D0" w:rsidR="002A68F9" w:rsidRDefault="002A68F9" w:rsidP="00E0747D">
      <w:pPr>
        <w:pStyle w:val="ListParagraph"/>
        <w:numPr>
          <w:ilvl w:val="0"/>
          <w:numId w:val="12"/>
        </w:numPr>
        <w:ind w:right="-270"/>
        <w:rPr>
          <w:rFonts w:asciiTheme="minorHAnsi" w:hAnsiTheme="minorHAnsi" w:cstheme="minorHAnsi"/>
          <w:szCs w:val="24"/>
        </w:rPr>
      </w:pPr>
      <w:r>
        <w:rPr>
          <w:rFonts w:asciiTheme="minorHAnsi" w:hAnsiTheme="minorHAnsi" w:cstheme="minorHAnsi"/>
          <w:szCs w:val="24"/>
        </w:rPr>
        <w:t>Forms are to be reviewed and any contact in the RED are to be reviewed and a new JSA completed within 24 hours.</w:t>
      </w:r>
    </w:p>
    <w:p w14:paraId="162375FE" w14:textId="5F1756DB" w:rsidR="002A68F9" w:rsidRDefault="002A68F9" w:rsidP="00E0747D">
      <w:pPr>
        <w:pStyle w:val="ListParagraph"/>
        <w:numPr>
          <w:ilvl w:val="0"/>
          <w:numId w:val="12"/>
        </w:numPr>
        <w:ind w:right="-270"/>
        <w:rPr>
          <w:rFonts w:asciiTheme="minorHAnsi" w:hAnsiTheme="minorHAnsi" w:cstheme="minorHAnsi"/>
          <w:szCs w:val="24"/>
        </w:rPr>
      </w:pPr>
      <w:r>
        <w:rPr>
          <w:rFonts w:asciiTheme="minorHAnsi" w:hAnsiTheme="minorHAnsi" w:cstheme="minorHAnsi"/>
          <w:szCs w:val="24"/>
        </w:rPr>
        <w:t>All encounters in ORANGE are to be reviewed by the supervisor.</w:t>
      </w:r>
    </w:p>
    <w:tbl>
      <w:tblPr>
        <w:tblW w:w="8328" w:type="dxa"/>
        <w:tblLook w:val="04A0" w:firstRow="1" w:lastRow="0" w:firstColumn="1" w:lastColumn="0" w:noHBand="0" w:noVBand="1"/>
      </w:tblPr>
      <w:tblGrid>
        <w:gridCol w:w="1128"/>
        <w:gridCol w:w="1440"/>
        <w:gridCol w:w="1017"/>
        <w:gridCol w:w="1016"/>
        <w:gridCol w:w="945"/>
        <w:gridCol w:w="862"/>
        <w:gridCol w:w="960"/>
        <w:gridCol w:w="960"/>
      </w:tblGrid>
      <w:tr w:rsidR="002A68F9" w:rsidRPr="002A68F9" w14:paraId="736326EF" w14:textId="77777777" w:rsidTr="002A68F9">
        <w:trPr>
          <w:trHeight w:val="300"/>
        </w:trPr>
        <w:tc>
          <w:tcPr>
            <w:tcW w:w="2568" w:type="dxa"/>
            <w:gridSpan w:val="2"/>
            <w:tcBorders>
              <w:top w:val="single" w:sz="8" w:space="0" w:color="auto"/>
              <w:left w:val="single" w:sz="8" w:space="0" w:color="auto"/>
              <w:bottom w:val="nil"/>
              <w:right w:val="single" w:sz="8" w:space="0" w:color="000000"/>
            </w:tcBorders>
            <w:shd w:val="clear" w:color="000000" w:fill="FFFFFF"/>
            <w:noWrap/>
            <w:vAlign w:val="bottom"/>
            <w:hideMark/>
          </w:tcPr>
          <w:p w14:paraId="61487D64" w14:textId="77777777" w:rsidR="002A68F9" w:rsidRPr="002A68F9" w:rsidRDefault="002A68F9" w:rsidP="002A68F9">
            <w:pPr>
              <w:spacing w:after="0" w:line="240" w:lineRule="auto"/>
              <w:rPr>
                <w:rFonts w:eastAsia="Times New Roman" w:cs="Calibri"/>
                <w:b/>
                <w:bCs/>
                <w:color w:val="000000"/>
                <w:sz w:val="22"/>
                <w:szCs w:val="22"/>
              </w:rPr>
            </w:pPr>
            <w:r w:rsidRPr="002A68F9">
              <w:rPr>
                <w:rFonts w:eastAsia="Times New Roman" w:cs="Calibri"/>
                <w:b/>
                <w:bCs/>
                <w:color w:val="000000"/>
                <w:sz w:val="22"/>
                <w:szCs w:val="22"/>
              </w:rPr>
              <w:t>Log assigned to:</w:t>
            </w:r>
          </w:p>
        </w:tc>
        <w:tc>
          <w:tcPr>
            <w:tcW w:w="3840" w:type="dxa"/>
            <w:gridSpan w:val="4"/>
            <w:tcBorders>
              <w:top w:val="single" w:sz="8" w:space="0" w:color="auto"/>
              <w:left w:val="nil"/>
              <w:bottom w:val="nil"/>
              <w:right w:val="single" w:sz="8" w:space="0" w:color="000000"/>
            </w:tcBorders>
            <w:shd w:val="clear" w:color="000000" w:fill="FFFFFF"/>
            <w:noWrap/>
            <w:vAlign w:val="bottom"/>
            <w:hideMark/>
          </w:tcPr>
          <w:p w14:paraId="34FF472F" w14:textId="77777777" w:rsidR="002A68F9" w:rsidRPr="002A68F9" w:rsidRDefault="002A68F9" w:rsidP="002A68F9">
            <w:pPr>
              <w:spacing w:after="0" w:line="240" w:lineRule="auto"/>
              <w:jc w:val="center"/>
              <w:rPr>
                <w:rFonts w:eastAsia="Times New Roman" w:cs="Calibri"/>
                <w:color w:val="000000"/>
                <w:sz w:val="18"/>
                <w:szCs w:val="18"/>
              </w:rPr>
            </w:pPr>
            <w:r w:rsidRPr="002A68F9">
              <w:rPr>
                <w:rFonts w:eastAsia="Times New Roman" w:cs="Calibri"/>
                <w:color w:val="000000"/>
                <w:sz w:val="18"/>
                <w:szCs w:val="18"/>
              </w:rPr>
              <w:t>Check the box in the column that most closely</w:t>
            </w:r>
          </w:p>
        </w:tc>
        <w:tc>
          <w:tcPr>
            <w:tcW w:w="1920" w:type="dxa"/>
            <w:gridSpan w:val="2"/>
            <w:tcBorders>
              <w:top w:val="single" w:sz="8" w:space="0" w:color="auto"/>
              <w:left w:val="single" w:sz="8" w:space="0" w:color="auto"/>
              <w:bottom w:val="nil"/>
              <w:right w:val="single" w:sz="8" w:space="0" w:color="000000"/>
            </w:tcBorders>
            <w:shd w:val="clear" w:color="000000" w:fill="FFFFFF"/>
            <w:noWrap/>
            <w:vAlign w:val="bottom"/>
            <w:hideMark/>
          </w:tcPr>
          <w:p w14:paraId="405AB875" w14:textId="77777777" w:rsidR="002A68F9" w:rsidRPr="002A68F9" w:rsidRDefault="002A68F9" w:rsidP="002A68F9">
            <w:pPr>
              <w:spacing w:after="0" w:line="240" w:lineRule="auto"/>
              <w:rPr>
                <w:rFonts w:eastAsia="Times New Roman" w:cs="Calibri"/>
                <w:b/>
                <w:bCs/>
                <w:color w:val="000000"/>
                <w:sz w:val="20"/>
                <w:szCs w:val="20"/>
              </w:rPr>
            </w:pPr>
            <w:r w:rsidRPr="002A68F9">
              <w:rPr>
                <w:rFonts w:eastAsia="Times New Roman" w:cs="Calibri"/>
                <w:b/>
                <w:bCs/>
                <w:color w:val="000000"/>
                <w:sz w:val="20"/>
                <w:szCs w:val="20"/>
              </w:rPr>
              <w:t>Log Date Range:</w:t>
            </w:r>
          </w:p>
        </w:tc>
      </w:tr>
      <w:tr w:rsidR="002A68F9" w:rsidRPr="002A68F9" w14:paraId="52B837FB" w14:textId="77777777" w:rsidTr="002A68F9">
        <w:trPr>
          <w:trHeight w:val="300"/>
        </w:trPr>
        <w:tc>
          <w:tcPr>
            <w:tcW w:w="1128" w:type="dxa"/>
            <w:tcBorders>
              <w:top w:val="nil"/>
              <w:left w:val="single" w:sz="8" w:space="0" w:color="auto"/>
              <w:bottom w:val="nil"/>
              <w:right w:val="nil"/>
            </w:tcBorders>
            <w:shd w:val="clear" w:color="000000" w:fill="FFFFFF"/>
            <w:noWrap/>
            <w:vAlign w:val="bottom"/>
            <w:hideMark/>
          </w:tcPr>
          <w:p w14:paraId="3DD99523"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Al E. Cat</w:t>
            </w:r>
          </w:p>
        </w:tc>
        <w:tc>
          <w:tcPr>
            <w:tcW w:w="1440" w:type="dxa"/>
            <w:tcBorders>
              <w:top w:val="nil"/>
              <w:left w:val="nil"/>
              <w:bottom w:val="nil"/>
              <w:right w:val="single" w:sz="8" w:space="0" w:color="auto"/>
            </w:tcBorders>
            <w:shd w:val="clear" w:color="000000" w:fill="FFFFFF"/>
            <w:noWrap/>
            <w:vAlign w:val="bottom"/>
            <w:hideMark/>
          </w:tcPr>
          <w:p w14:paraId="5F3B325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3840" w:type="dxa"/>
            <w:gridSpan w:val="4"/>
            <w:tcBorders>
              <w:top w:val="nil"/>
              <w:left w:val="nil"/>
              <w:bottom w:val="nil"/>
              <w:right w:val="single" w:sz="8" w:space="0" w:color="000000"/>
            </w:tcBorders>
            <w:shd w:val="clear" w:color="000000" w:fill="FFFFFF"/>
            <w:noWrap/>
            <w:vAlign w:val="bottom"/>
            <w:hideMark/>
          </w:tcPr>
          <w:p w14:paraId="7D07DAAB" w14:textId="77777777" w:rsidR="002A68F9" w:rsidRPr="002A68F9" w:rsidRDefault="002A68F9" w:rsidP="002A68F9">
            <w:pPr>
              <w:spacing w:after="0" w:line="240" w:lineRule="auto"/>
              <w:jc w:val="center"/>
              <w:rPr>
                <w:rFonts w:eastAsia="Times New Roman" w:cs="Calibri"/>
                <w:color w:val="000000"/>
                <w:sz w:val="18"/>
                <w:szCs w:val="18"/>
              </w:rPr>
            </w:pPr>
            <w:r w:rsidRPr="002A68F9">
              <w:rPr>
                <w:rFonts w:eastAsia="Times New Roman" w:cs="Calibri"/>
                <w:color w:val="000000"/>
                <w:sz w:val="18"/>
                <w:szCs w:val="18"/>
              </w:rPr>
              <w:t xml:space="preserve">represents your contact time closer than 6ft </w:t>
            </w:r>
          </w:p>
        </w:tc>
        <w:tc>
          <w:tcPr>
            <w:tcW w:w="1920" w:type="dxa"/>
            <w:gridSpan w:val="2"/>
            <w:tcBorders>
              <w:top w:val="nil"/>
              <w:left w:val="single" w:sz="8" w:space="0" w:color="auto"/>
              <w:bottom w:val="nil"/>
              <w:right w:val="single" w:sz="8" w:space="0" w:color="000000"/>
            </w:tcBorders>
            <w:shd w:val="clear" w:color="000000" w:fill="FFFFFF"/>
            <w:noWrap/>
            <w:vAlign w:val="bottom"/>
            <w:hideMark/>
          </w:tcPr>
          <w:p w14:paraId="315CDDDD"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MM/DD//YY    to</w:t>
            </w:r>
          </w:p>
        </w:tc>
      </w:tr>
      <w:tr w:rsidR="002A68F9" w:rsidRPr="002A68F9" w14:paraId="26EFC437" w14:textId="77777777" w:rsidTr="002A68F9">
        <w:trPr>
          <w:trHeight w:val="315"/>
        </w:trPr>
        <w:tc>
          <w:tcPr>
            <w:tcW w:w="1128" w:type="dxa"/>
            <w:tcBorders>
              <w:top w:val="nil"/>
              <w:left w:val="single" w:sz="8" w:space="0" w:color="auto"/>
              <w:bottom w:val="single" w:sz="8" w:space="0" w:color="auto"/>
              <w:right w:val="nil"/>
            </w:tcBorders>
            <w:shd w:val="clear" w:color="000000" w:fill="FFFFFF"/>
            <w:noWrap/>
            <w:vAlign w:val="bottom"/>
            <w:hideMark/>
          </w:tcPr>
          <w:p w14:paraId="00488A1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8" w:space="0" w:color="auto"/>
              <w:right w:val="single" w:sz="8" w:space="0" w:color="auto"/>
            </w:tcBorders>
            <w:shd w:val="clear" w:color="000000" w:fill="FFFFFF"/>
            <w:noWrap/>
            <w:vAlign w:val="bottom"/>
            <w:hideMark/>
          </w:tcPr>
          <w:p w14:paraId="79E5D856"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3840" w:type="dxa"/>
            <w:gridSpan w:val="4"/>
            <w:tcBorders>
              <w:top w:val="nil"/>
              <w:left w:val="nil"/>
              <w:bottom w:val="nil"/>
              <w:right w:val="single" w:sz="8" w:space="0" w:color="000000"/>
            </w:tcBorders>
            <w:shd w:val="clear" w:color="000000" w:fill="FFFFFF"/>
            <w:noWrap/>
            <w:vAlign w:val="bottom"/>
            <w:hideMark/>
          </w:tcPr>
          <w:p w14:paraId="01A9487E" w14:textId="77777777" w:rsidR="002A68F9" w:rsidRPr="002A68F9" w:rsidRDefault="002A68F9" w:rsidP="002A68F9">
            <w:pPr>
              <w:spacing w:after="0" w:line="240" w:lineRule="auto"/>
              <w:jc w:val="center"/>
              <w:rPr>
                <w:rFonts w:eastAsia="Times New Roman" w:cs="Calibri"/>
                <w:color w:val="000000"/>
                <w:sz w:val="18"/>
                <w:szCs w:val="18"/>
              </w:rPr>
            </w:pPr>
            <w:r w:rsidRPr="002A68F9">
              <w:rPr>
                <w:rFonts w:eastAsia="Times New Roman" w:cs="Calibri"/>
                <w:color w:val="000000"/>
                <w:sz w:val="18"/>
                <w:szCs w:val="18"/>
              </w:rPr>
              <w:t>Use a "C" or "S" to indicate sneeze or cough</w:t>
            </w:r>
          </w:p>
        </w:tc>
        <w:tc>
          <w:tcPr>
            <w:tcW w:w="1920" w:type="dxa"/>
            <w:gridSpan w:val="2"/>
            <w:tcBorders>
              <w:top w:val="nil"/>
              <w:left w:val="single" w:sz="8" w:space="0" w:color="auto"/>
              <w:bottom w:val="single" w:sz="8" w:space="0" w:color="auto"/>
              <w:right w:val="single" w:sz="8" w:space="0" w:color="000000"/>
            </w:tcBorders>
            <w:shd w:val="clear" w:color="000000" w:fill="FFFFFF"/>
            <w:noWrap/>
            <w:vAlign w:val="bottom"/>
            <w:hideMark/>
          </w:tcPr>
          <w:p w14:paraId="564EC531"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MM/DD/YY</w:t>
            </w:r>
          </w:p>
        </w:tc>
      </w:tr>
      <w:tr w:rsidR="002A68F9" w:rsidRPr="002A68F9" w14:paraId="69609B8B" w14:textId="77777777" w:rsidTr="002A68F9">
        <w:trPr>
          <w:trHeight w:val="300"/>
        </w:trPr>
        <w:tc>
          <w:tcPr>
            <w:tcW w:w="1128" w:type="dxa"/>
            <w:tcBorders>
              <w:top w:val="nil"/>
              <w:left w:val="single" w:sz="4" w:space="0" w:color="auto"/>
              <w:bottom w:val="nil"/>
              <w:right w:val="single" w:sz="4" w:space="0" w:color="auto"/>
            </w:tcBorders>
            <w:shd w:val="clear" w:color="000000" w:fill="FFFFFF"/>
            <w:noWrap/>
            <w:vAlign w:val="bottom"/>
            <w:hideMark/>
          </w:tcPr>
          <w:p w14:paraId="574747FF" w14:textId="77777777" w:rsidR="002A68F9" w:rsidRPr="002A68F9" w:rsidRDefault="002A68F9" w:rsidP="002A68F9">
            <w:pPr>
              <w:spacing w:after="0" w:line="240" w:lineRule="auto"/>
              <w:rPr>
                <w:rFonts w:eastAsia="Times New Roman" w:cs="Calibri"/>
                <w:b/>
                <w:bCs/>
                <w:color w:val="000000"/>
                <w:sz w:val="18"/>
                <w:szCs w:val="18"/>
              </w:rPr>
            </w:pPr>
            <w:r w:rsidRPr="002A68F9">
              <w:rPr>
                <w:rFonts w:eastAsia="Times New Roman" w:cs="Calibri"/>
                <w:b/>
                <w:bCs/>
                <w:color w:val="000000"/>
                <w:sz w:val="18"/>
                <w:szCs w:val="18"/>
              </w:rPr>
              <w:t>Department</w:t>
            </w:r>
          </w:p>
        </w:tc>
        <w:tc>
          <w:tcPr>
            <w:tcW w:w="1440" w:type="dxa"/>
            <w:tcBorders>
              <w:top w:val="nil"/>
              <w:left w:val="nil"/>
              <w:bottom w:val="nil"/>
              <w:right w:val="single" w:sz="4" w:space="0" w:color="auto"/>
            </w:tcBorders>
            <w:shd w:val="clear" w:color="000000" w:fill="FFFFFF"/>
            <w:noWrap/>
            <w:vAlign w:val="bottom"/>
            <w:hideMark/>
          </w:tcPr>
          <w:p w14:paraId="64A1EF8E" w14:textId="77777777" w:rsidR="002A68F9" w:rsidRPr="002A68F9" w:rsidRDefault="002A68F9" w:rsidP="002A68F9">
            <w:pPr>
              <w:spacing w:after="0" w:line="240" w:lineRule="auto"/>
              <w:rPr>
                <w:rFonts w:eastAsia="Times New Roman" w:cs="Calibri"/>
                <w:b/>
                <w:bCs/>
                <w:color w:val="000000"/>
                <w:sz w:val="18"/>
                <w:szCs w:val="18"/>
              </w:rPr>
            </w:pPr>
            <w:r w:rsidRPr="002A68F9">
              <w:rPr>
                <w:rFonts w:eastAsia="Times New Roman" w:cs="Calibri"/>
                <w:b/>
                <w:bCs/>
                <w:color w:val="000000"/>
                <w:sz w:val="18"/>
                <w:szCs w:val="18"/>
              </w:rPr>
              <w:t>Employee Name:</w:t>
            </w:r>
          </w:p>
        </w:tc>
        <w:tc>
          <w:tcPr>
            <w:tcW w:w="1017" w:type="dxa"/>
            <w:tcBorders>
              <w:top w:val="single" w:sz="8" w:space="0" w:color="auto"/>
              <w:left w:val="nil"/>
              <w:bottom w:val="nil"/>
              <w:right w:val="single" w:sz="4" w:space="0" w:color="auto"/>
            </w:tcBorders>
            <w:shd w:val="clear" w:color="000000" w:fill="FFFF00"/>
            <w:noWrap/>
            <w:vAlign w:val="bottom"/>
            <w:hideMark/>
          </w:tcPr>
          <w:p w14:paraId="33700655" w14:textId="77777777" w:rsidR="002A68F9" w:rsidRPr="002A68F9" w:rsidRDefault="002A68F9" w:rsidP="002A68F9">
            <w:pPr>
              <w:spacing w:after="0" w:line="240" w:lineRule="auto"/>
              <w:rPr>
                <w:rFonts w:eastAsia="Times New Roman" w:cs="Calibri"/>
                <w:color w:val="000000"/>
                <w:sz w:val="16"/>
                <w:szCs w:val="16"/>
              </w:rPr>
            </w:pPr>
            <w:r w:rsidRPr="002A68F9">
              <w:rPr>
                <w:rFonts w:eastAsia="Times New Roman" w:cs="Calibri"/>
                <w:color w:val="000000"/>
                <w:sz w:val="16"/>
                <w:szCs w:val="16"/>
              </w:rPr>
              <w:t>10-30sec</w:t>
            </w:r>
          </w:p>
        </w:tc>
        <w:tc>
          <w:tcPr>
            <w:tcW w:w="1016" w:type="dxa"/>
            <w:tcBorders>
              <w:top w:val="single" w:sz="8" w:space="0" w:color="auto"/>
              <w:left w:val="nil"/>
              <w:bottom w:val="nil"/>
              <w:right w:val="single" w:sz="4" w:space="0" w:color="auto"/>
            </w:tcBorders>
            <w:shd w:val="clear" w:color="000000" w:fill="FFFF00"/>
            <w:noWrap/>
            <w:vAlign w:val="bottom"/>
            <w:hideMark/>
          </w:tcPr>
          <w:p w14:paraId="6BAFCC5C" w14:textId="77777777" w:rsidR="002A68F9" w:rsidRPr="002A68F9" w:rsidRDefault="002A68F9" w:rsidP="002A68F9">
            <w:pPr>
              <w:spacing w:after="0" w:line="240" w:lineRule="auto"/>
              <w:rPr>
                <w:rFonts w:eastAsia="Times New Roman" w:cs="Calibri"/>
                <w:color w:val="000000"/>
                <w:sz w:val="16"/>
                <w:szCs w:val="16"/>
              </w:rPr>
            </w:pPr>
            <w:r w:rsidRPr="002A68F9">
              <w:rPr>
                <w:rFonts w:eastAsia="Times New Roman" w:cs="Calibri"/>
                <w:color w:val="000000"/>
                <w:sz w:val="16"/>
                <w:szCs w:val="16"/>
              </w:rPr>
              <w:t>30-60sec</w:t>
            </w:r>
          </w:p>
        </w:tc>
        <w:tc>
          <w:tcPr>
            <w:tcW w:w="945" w:type="dxa"/>
            <w:tcBorders>
              <w:top w:val="single" w:sz="8" w:space="0" w:color="auto"/>
              <w:left w:val="nil"/>
              <w:bottom w:val="nil"/>
              <w:right w:val="single" w:sz="4" w:space="0" w:color="auto"/>
            </w:tcBorders>
            <w:shd w:val="clear" w:color="000000" w:fill="FFC000"/>
            <w:noWrap/>
            <w:vAlign w:val="bottom"/>
            <w:hideMark/>
          </w:tcPr>
          <w:p w14:paraId="523FCB53" w14:textId="77777777" w:rsidR="002A68F9" w:rsidRPr="002A68F9" w:rsidRDefault="002A68F9" w:rsidP="002A68F9">
            <w:pPr>
              <w:spacing w:after="0" w:line="240" w:lineRule="auto"/>
              <w:rPr>
                <w:rFonts w:eastAsia="Times New Roman" w:cs="Calibri"/>
                <w:color w:val="000000"/>
                <w:sz w:val="16"/>
                <w:szCs w:val="16"/>
              </w:rPr>
            </w:pPr>
            <w:r w:rsidRPr="002A68F9">
              <w:rPr>
                <w:rFonts w:eastAsia="Times New Roman" w:cs="Calibri"/>
                <w:color w:val="000000"/>
                <w:sz w:val="16"/>
                <w:szCs w:val="16"/>
              </w:rPr>
              <w:t>1-10min</w:t>
            </w:r>
          </w:p>
        </w:tc>
        <w:tc>
          <w:tcPr>
            <w:tcW w:w="862" w:type="dxa"/>
            <w:tcBorders>
              <w:top w:val="single" w:sz="8" w:space="0" w:color="auto"/>
              <w:left w:val="nil"/>
              <w:bottom w:val="nil"/>
              <w:right w:val="single" w:sz="8" w:space="0" w:color="auto"/>
            </w:tcBorders>
            <w:shd w:val="clear" w:color="000000" w:fill="FF0000"/>
            <w:noWrap/>
            <w:vAlign w:val="bottom"/>
            <w:hideMark/>
          </w:tcPr>
          <w:p w14:paraId="74680A30" w14:textId="77777777" w:rsidR="002A68F9" w:rsidRPr="002A68F9" w:rsidRDefault="002A68F9" w:rsidP="002A68F9">
            <w:pPr>
              <w:spacing w:after="0" w:line="240" w:lineRule="auto"/>
              <w:rPr>
                <w:rFonts w:eastAsia="Times New Roman" w:cs="Calibri"/>
                <w:color w:val="000000"/>
                <w:sz w:val="16"/>
                <w:szCs w:val="16"/>
              </w:rPr>
            </w:pPr>
            <w:r w:rsidRPr="002A68F9">
              <w:rPr>
                <w:rFonts w:eastAsia="Times New Roman" w:cs="Calibri"/>
                <w:color w:val="000000"/>
                <w:sz w:val="16"/>
                <w:szCs w:val="16"/>
              </w:rPr>
              <w:t>&gt;10min</w:t>
            </w:r>
          </w:p>
        </w:tc>
        <w:tc>
          <w:tcPr>
            <w:tcW w:w="960" w:type="dxa"/>
            <w:tcBorders>
              <w:top w:val="nil"/>
              <w:left w:val="nil"/>
              <w:bottom w:val="nil"/>
              <w:right w:val="nil"/>
            </w:tcBorders>
            <w:shd w:val="clear" w:color="000000" w:fill="FFFFFF"/>
            <w:noWrap/>
            <w:vAlign w:val="bottom"/>
            <w:hideMark/>
          </w:tcPr>
          <w:p w14:paraId="565BC7E0"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1A0FC0B5"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6C143975" w14:textId="77777777" w:rsidTr="002A68F9">
        <w:trPr>
          <w:trHeight w:val="300"/>
        </w:trPr>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3C21C0" w14:textId="77777777" w:rsidR="002A68F9" w:rsidRPr="002A68F9" w:rsidRDefault="002A68F9" w:rsidP="002A68F9">
            <w:pPr>
              <w:spacing w:after="0" w:line="240" w:lineRule="auto"/>
              <w:rPr>
                <w:rFonts w:eastAsia="Times New Roman" w:cs="Calibri"/>
                <w:b/>
                <w:bCs/>
                <w:color w:val="000000"/>
                <w:sz w:val="22"/>
                <w:szCs w:val="22"/>
              </w:rPr>
            </w:pPr>
            <w:r w:rsidRPr="002A68F9">
              <w:rPr>
                <w:rFonts w:eastAsia="Times New Roman" w:cs="Calibri"/>
                <w:b/>
                <w:bCs/>
                <w:color w:val="000000"/>
                <w:sz w:val="22"/>
                <w:szCs w:val="22"/>
              </w:rPr>
              <w:t>Shipping</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FE79F10"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Bill Bo</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63CDFA42"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14:paraId="7006A0D2"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4954993E"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X</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4D87AA3A"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689A509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031231F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06EB9BC9"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5EED1E16"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49A82801"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Jill Smith</w:t>
            </w:r>
          </w:p>
        </w:tc>
        <w:tc>
          <w:tcPr>
            <w:tcW w:w="1017" w:type="dxa"/>
            <w:tcBorders>
              <w:top w:val="nil"/>
              <w:left w:val="nil"/>
              <w:bottom w:val="single" w:sz="4" w:space="0" w:color="auto"/>
              <w:right w:val="single" w:sz="4" w:space="0" w:color="auto"/>
            </w:tcBorders>
            <w:shd w:val="clear" w:color="auto" w:fill="auto"/>
            <w:noWrap/>
            <w:vAlign w:val="center"/>
            <w:hideMark/>
          </w:tcPr>
          <w:p w14:paraId="53138B6C"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center"/>
            <w:hideMark/>
          </w:tcPr>
          <w:p w14:paraId="2FD89F01"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2458AB01"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78A4FD55"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X</w:t>
            </w:r>
          </w:p>
        </w:tc>
        <w:tc>
          <w:tcPr>
            <w:tcW w:w="960" w:type="dxa"/>
            <w:tcBorders>
              <w:top w:val="nil"/>
              <w:left w:val="nil"/>
              <w:bottom w:val="nil"/>
              <w:right w:val="nil"/>
            </w:tcBorders>
            <w:shd w:val="clear" w:color="000000" w:fill="FFFFFF"/>
            <w:noWrap/>
            <w:vAlign w:val="bottom"/>
            <w:hideMark/>
          </w:tcPr>
          <w:p w14:paraId="6C979A0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0EFC7A47"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50605C0B"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17C42505"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5ACCF0BB"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John Mac</w:t>
            </w:r>
          </w:p>
        </w:tc>
        <w:tc>
          <w:tcPr>
            <w:tcW w:w="1017" w:type="dxa"/>
            <w:tcBorders>
              <w:top w:val="nil"/>
              <w:left w:val="nil"/>
              <w:bottom w:val="single" w:sz="4" w:space="0" w:color="auto"/>
              <w:right w:val="single" w:sz="4" w:space="0" w:color="auto"/>
            </w:tcBorders>
            <w:shd w:val="clear" w:color="auto" w:fill="auto"/>
            <w:noWrap/>
            <w:vAlign w:val="center"/>
            <w:hideMark/>
          </w:tcPr>
          <w:p w14:paraId="033C0D74"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center"/>
            <w:hideMark/>
          </w:tcPr>
          <w:p w14:paraId="31DCD49D"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7FD54AB9"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34A09B30"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106E3D35"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702ED9A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5ACD9E37"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1BB7E86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795B085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Miles Durn</w:t>
            </w:r>
          </w:p>
        </w:tc>
        <w:tc>
          <w:tcPr>
            <w:tcW w:w="1017" w:type="dxa"/>
            <w:tcBorders>
              <w:top w:val="nil"/>
              <w:left w:val="nil"/>
              <w:bottom w:val="single" w:sz="4" w:space="0" w:color="auto"/>
              <w:right w:val="single" w:sz="4" w:space="0" w:color="auto"/>
            </w:tcBorders>
            <w:shd w:val="clear" w:color="auto" w:fill="auto"/>
            <w:noWrap/>
            <w:vAlign w:val="center"/>
            <w:hideMark/>
          </w:tcPr>
          <w:p w14:paraId="345CAEEE"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S</w:t>
            </w:r>
          </w:p>
        </w:tc>
        <w:tc>
          <w:tcPr>
            <w:tcW w:w="1016" w:type="dxa"/>
            <w:tcBorders>
              <w:top w:val="nil"/>
              <w:left w:val="nil"/>
              <w:bottom w:val="single" w:sz="4" w:space="0" w:color="auto"/>
              <w:right w:val="single" w:sz="4" w:space="0" w:color="auto"/>
            </w:tcBorders>
            <w:shd w:val="clear" w:color="auto" w:fill="auto"/>
            <w:noWrap/>
            <w:vAlign w:val="center"/>
            <w:hideMark/>
          </w:tcPr>
          <w:p w14:paraId="62AF9D87"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063B1F4F"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252CD651"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4426B93E"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1C9D54DF"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515743C8"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1D3B8E75"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10D4D641"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7" w:type="dxa"/>
            <w:tcBorders>
              <w:top w:val="nil"/>
              <w:left w:val="nil"/>
              <w:bottom w:val="single" w:sz="4" w:space="0" w:color="auto"/>
              <w:right w:val="single" w:sz="4" w:space="0" w:color="auto"/>
            </w:tcBorders>
            <w:shd w:val="clear" w:color="auto" w:fill="auto"/>
            <w:noWrap/>
            <w:vAlign w:val="center"/>
            <w:hideMark/>
          </w:tcPr>
          <w:p w14:paraId="502C347C"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center"/>
            <w:hideMark/>
          </w:tcPr>
          <w:p w14:paraId="4AE64DB7"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00404910"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3D3FADA6"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4EF5940B"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3E3D50F3"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06988194"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1BD030C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Receiving</w:t>
            </w:r>
          </w:p>
        </w:tc>
        <w:tc>
          <w:tcPr>
            <w:tcW w:w="1440" w:type="dxa"/>
            <w:tcBorders>
              <w:top w:val="nil"/>
              <w:left w:val="nil"/>
              <w:bottom w:val="single" w:sz="4" w:space="0" w:color="auto"/>
              <w:right w:val="single" w:sz="4" w:space="0" w:color="auto"/>
            </w:tcBorders>
            <w:shd w:val="clear" w:color="000000" w:fill="FFFFFF"/>
            <w:noWrap/>
            <w:vAlign w:val="bottom"/>
            <w:hideMark/>
          </w:tcPr>
          <w:p w14:paraId="1CEB924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John Brown</w:t>
            </w:r>
          </w:p>
        </w:tc>
        <w:tc>
          <w:tcPr>
            <w:tcW w:w="1017" w:type="dxa"/>
            <w:tcBorders>
              <w:top w:val="nil"/>
              <w:left w:val="nil"/>
              <w:bottom w:val="single" w:sz="4" w:space="0" w:color="auto"/>
              <w:right w:val="single" w:sz="4" w:space="0" w:color="auto"/>
            </w:tcBorders>
            <w:shd w:val="clear" w:color="auto" w:fill="auto"/>
            <w:noWrap/>
            <w:vAlign w:val="center"/>
            <w:hideMark/>
          </w:tcPr>
          <w:p w14:paraId="145703FC"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center"/>
            <w:hideMark/>
          </w:tcPr>
          <w:p w14:paraId="6940A6BF"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7049E32C"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5D9CFD81"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6AB614B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66452B3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3E9CA7AD"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23AFCA02"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29E56DE5"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Mike Black</w:t>
            </w:r>
          </w:p>
        </w:tc>
        <w:tc>
          <w:tcPr>
            <w:tcW w:w="1017" w:type="dxa"/>
            <w:tcBorders>
              <w:top w:val="nil"/>
              <w:left w:val="nil"/>
              <w:bottom w:val="single" w:sz="4" w:space="0" w:color="auto"/>
              <w:right w:val="single" w:sz="4" w:space="0" w:color="auto"/>
            </w:tcBorders>
            <w:shd w:val="clear" w:color="auto" w:fill="auto"/>
            <w:noWrap/>
            <w:vAlign w:val="center"/>
            <w:hideMark/>
          </w:tcPr>
          <w:p w14:paraId="61B5A263"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center"/>
            <w:hideMark/>
          </w:tcPr>
          <w:p w14:paraId="102392A6"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X</w:t>
            </w:r>
          </w:p>
        </w:tc>
        <w:tc>
          <w:tcPr>
            <w:tcW w:w="945" w:type="dxa"/>
            <w:tcBorders>
              <w:top w:val="nil"/>
              <w:left w:val="nil"/>
              <w:bottom w:val="single" w:sz="4" w:space="0" w:color="auto"/>
              <w:right w:val="single" w:sz="4" w:space="0" w:color="auto"/>
            </w:tcBorders>
            <w:shd w:val="clear" w:color="auto" w:fill="auto"/>
            <w:noWrap/>
            <w:vAlign w:val="center"/>
            <w:hideMark/>
          </w:tcPr>
          <w:p w14:paraId="3FBDA63F"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699FA4B6"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2C7ED48D"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18ACF76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74C181A4"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1AD96F97"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229AC23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June Green</w:t>
            </w:r>
          </w:p>
        </w:tc>
        <w:tc>
          <w:tcPr>
            <w:tcW w:w="1017" w:type="dxa"/>
            <w:tcBorders>
              <w:top w:val="nil"/>
              <w:left w:val="nil"/>
              <w:bottom w:val="single" w:sz="4" w:space="0" w:color="auto"/>
              <w:right w:val="single" w:sz="4" w:space="0" w:color="auto"/>
            </w:tcBorders>
            <w:shd w:val="clear" w:color="auto" w:fill="auto"/>
            <w:noWrap/>
            <w:vAlign w:val="center"/>
            <w:hideMark/>
          </w:tcPr>
          <w:p w14:paraId="261A2B20"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center"/>
            <w:hideMark/>
          </w:tcPr>
          <w:p w14:paraId="54F52E5C"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5D00610D"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7298238F"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51991E1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7A24E711"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57FF78AA"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E976431"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50EB9021"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7" w:type="dxa"/>
            <w:tcBorders>
              <w:top w:val="nil"/>
              <w:left w:val="nil"/>
              <w:bottom w:val="single" w:sz="4" w:space="0" w:color="auto"/>
              <w:right w:val="single" w:sz="4" w:space="0" w:color="auto"/>
            </w:tcBorders>
            <w:shd w:val="clear" w:color="auto" w:fill="auto"/>
            <w:noWrap/>
            <w:vAlign w:val="center"/>
            <w:hideMark/>
          </w:tcPr>
          <w:p w14:paraId="78052424"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center"/>
            <w:hideMark/>
          </w:tcPr>
          <w:p w14:paraId="78487754"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0F16D445"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79DA0D31"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3D38FE7F"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4E8824FA"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22D81622"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EC4F688"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532CB5F"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7" w:type="dxa"/>
            <w:tcBorders>
              <w:top w:val="nil"/>
              <w:left w:val="nil"/>
              <w:bottom w:val="single" w:sz="4" w:space="0" w:color="auto"/>
              <w:right w:val="single" w:sz="4" w:space="0" w:color="auto"/>
            </w:tcBorders>
            <w:shd w:val="clear" w:color="auto" w:fill="auto"/>
            <w:noWrap/>
            <w:vAlign w:val="center"/>
            <w:hideMark/>
          </w:tcPr>
          <w:p w14:paraId="68B0E10A"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center"/>
            <w:hideMark/>
          </w:tcPr>
          <w:p w14:paraId="64B61B31"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393E097B"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1BFE95FE"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10CCF0BE"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213C56BB"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5A075FC1"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56D5D3CB"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42AEA7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7" w:type="dxa"/>
            <w:tcBorders>
              <w:top w:val="nil"/>
              <w:left w:val="nil"/>
              <w:bottom w:val="single" w:sz="4" w:space="0" w:color="auto"/>
              <w:right w:val="single" w:sz="4" w:space="0" w:color="auto"/>
            </w:tcBorders>
            <w:shd w:val="clear" w:color="auto" w:fill="auto"/>
            <w:noWrap/>
            <w:vAlign w:val="bottom"/>
            <w:hideMark/>
          </w:tcPr>
          <w:p w14:paraId="5D728BC9"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14:paraId="0E6977B6"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bottom"/>
            <w:hideMark/>
          </w:tcPr>
          <w:p w14:paraId="7F2244D9"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bottom"/>
            <w:hideMark/>
          </w:tcPr>
          <w:p w14:paraId="60B840D3"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179BD292"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4FE9DE70"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74F381F8"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67F14C9F"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2F1563FA"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7" w:type="dxa"/>
            <w:tcBorders>
              <w:top w:val="nil"/>
              <w:left w:val="nil"/>
              <w:bottom w:val="single" w:sz="4" w:space="0" w:color="auto"/>
              <w:right w:val="single" w:sz="4" w:space="0" w:color="auto"/>
            </w:tcBorders>
            <w:shd w:val="clear" w:color="auto" w:fill="auto"/>
            <w:noWrap/>
            <w:vAlign w:val="bottom"/>
            <w:hideMark/>
          </w:tcPr>
          <w:p w14:paraId="62A93D18"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14:paraId="1199A24E"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bottom"/>
            <w:hideMark/>
          </w:tcPr>
          <w:p w14:paraId="4DF442FB"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bottom"/>
            <w:hideMark/>
          </w:tcPr>
          <w:p w14:paraId="2EBA7D50"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43662FA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423E8EA7"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7BDF43CF"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CCDF71D"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448DDC4A"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7" w:type="dxa"/>
            <w:tcBorders>
              <w:top w:val="nil"/>
              <w:left w:val="nil"/>
              <w:bottom w:val="single" w:sz="4" w:space="0" w:color="auto"/>
              <w:right w:val="single" w:sz="4" w:space="0" w:color="auto"/>
            </w:tcBorders>
            <w:shd w:val="clear" w:color="auto" w:fill="auto"/>
            <w:noWrap/>
            <w:vAlign w:val="bottom"/>
            <w:hideMark/>
          </w:tcPr>
          <w:p w14:paraId="1148EB09"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14:paraId="356D7E2E"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bottom"/>
            <w:hideMark/>
          </w:tcPr>
          <w:p w14:paraId="448E703F"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bottom"/>
            <w:hideMark/>
          </w:tcPr>
          <w:p w14:paraId="2774E9F2"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4B3FA036"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62F21367"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7F3D39E7"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F3963E5"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17BA203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7" w:type="dxa"/>
            <w:tcBorders>
              <w:top w:val="nil"/>
              <w:left w:val="nil"/>
              <w:bottom w:val="single" w:sz="4" w:space="0" w:color="auto"/>
              <w:right w:val="single" w:sz="4" w:space="0" w:color="auto"/>
            </w:tcBorders>
            <w:shd w:val="clear" w:color="auto" w:fill="auto"/>
            <w:noWrap/>
            <w:vAlign w:val="bottom"/>
            <w:hideMark/>
          </w:tcPr>
          <w:p w14:paraId="5A7361AE"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14:paraId="17773FC8"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bottom"/>
            <w:hideMark/>
          </w:tcPr>
          <w:p w14:paraId="54D6A0E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bottom"/>
            <w:hideMark/>
          </w:tcPr>
          <w:p w14:paraId="48E71E5F"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658510A8"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3CDCD752"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21F07C4A"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6AE3604E"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2FF28740"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7" w:type="dxa"/>
            <w:tcBorders>
              <w:top w:val="nil"/>
              <w:left w:val="nil"/>
              <w:bottom w:val="single" w:sz="4" w:space="0" w:color="auto"/>
              <w:right w:val="single" w:sz="4" w:space="0" w:color="auto"/>
            </w:tcBorders>
            <w:shd w:val="clear" w:color="auto" w:fill="auto"/>
            <w:noWrap/>
            <w:vAlign w:val="bottom"/>
            <w:hideMark/>
          </w:tcPr>
          <w:p w14:paraId="063B5FEB"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14:paraId="2EDB80A8"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bottom"/>
            <w:hideMark/>
          </w:tcPr>
          <w:p w14:paraId="35E36F0B"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bottom"/>
            <w:hideMark/>
          </w:tcPr>
          <w:p w14:paraId="7127D3CE"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1FF58BB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29FE758D"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bl>
    <w:p w14:paraId="22826C29" w14:textId="77777777" w:rsidR="002A68F9" w:rsidRPr="002A68F9" w:rsidRDefault="002A68F9" w:rsidP="002A68F9">
      <w:pPr>
        <w:ind w:right="-270"/>
        <w:rPr>
          <w:rFonts w:asciiTheme="minorHAnsi" w:hAnsiTheme="minorHAnsi" w:cstheme="minorHAnsi"/>
          <w:szCs w:val="24"/>
        </w:rPr>
      </w:pPr>
    </w:p>
    <w:p w14:paraId="7EFB8089" w14:textId="5B57EB8F" w:rsidR="003F70CA" w:rsidRPr="00884943" w:rsidRDefault="00884943" w:rsidP="003F70CA">
      <w:pPr>
        <w:pStyle w:val="ListParagraph"/>
        <w:ind w:left="-540" w:right="-270"/>
        <w:rPr>
          <w:rFonts w:asciiTheme="minorHAnsi" w:hAnsiTheme="minorHAnsi" w:cstheme="minorHAnsi"/>
          <w:b/>
          <w:bCs/>
          <w:szCs w:val="24"/>
        </w:rPr>
      </w:pPr>
      <w:r w:rsidRPr="00884943">
        <w:rPr>
          <w:rFonts w:asciiTheme="minorHAnsi" w:hAnsiTheme="minorHAnsi" w:cstheme="minorHAnsi"/>
          <w:b/>
          <w:bCs/>
          <w:szCs w:val="24"/>
        </w:rPr>
        <w:t>Please Note:</w:t>
      </w:r>
    </w:p>
    <w:p w14:paraId="7671549C" w14:textId="0D162247" w:rsidR="00884943" w:rsidRDefault="00884943" w:rsidP="00E0747D">
      <w:pPr>
        <w:pStyle w:val="ListParagraph"/>
        <w:numPr>
          <w:ilvl w:val="0"/>
          <w:numId w:val="13"/>
        </w:numPr>
        <w:ind w:right="-270"/>
        <w:rPr>
          <w:rFonts w:asciiTheme="minorHAnsi" w:hAnsiTheme="minorHAnsi" w:cstheme="minorHAnsi"/>
          <w:szCs w:val="24"/>
        </w:rPr>
      </w:pPr>
      <w:r>
        <w:rPr>
          <w:rFonts w:asciiTheme="minorHAnsi" w:hAnsiTheme="minorHAnsi" w:cstheme="minorHAnsi"/>
          <w:szCs w:val="24"/>
        </w:rPr>
        <w:t>Any RED or ORANGE encounters where new controls cannot be put in place by the supervisor, must be escalated to the next level of management for solution. All contact forms are to be reviewed daily by the supervisors. Data collected will be tabulated and provided to management at a frequency no greater than weekly for the duration of the physical distancing measures.</w:t>
      </w:r>
    </w:p>
    <w:p w14:paraId="4FFA745F" w14:textId="77777777" w:rsidR="003F70CA" w:rsidRPr="003F70CA" w:rsidRDefault="003F70CA" w:rsidP="003F70CA">
      <w:pPr>
        <w:pStyle w:val="ListParagraph"/>
        <w:ind w:left="-540" w:right="-270"/>
        <w:rPr>
          <w:rFonts w:asciiTheme="minorHAnsi" w:hAnsiTheme="minorHAnsi" w:cstheme="minorHAnsi"/>
          <w:szCs w:val="24"/>
        </w:rPr>
      </w:pPr>
    </w:p>
    <w:p w14:paraId="21301C33" w14:textId="77777777" w:rsidR="003F70CA" w:rsidRPr="00A569D1" w:rsidRDefault="003F70CA" w:rsidP="003F70CA">
      <w:pPr>
        <w:pStyle w:val="ListParagraph"/>
        <w:ind w:left="-540" w:right="-270"/>
        <w:jc w:val="center"/>
        <w:rPr>
          <w:rFonts w:asciiTheme="minorHAnsi" w:hAnsiTheme="minorHAnsi" w:cstheme="minorHAnsi"/>
          <w:b/>
          <w:bCs/>
          <w:sz w:val="28"/>
          <w:szCs w:val="28"/>
        </w:rPr>
      </w:pPr>
    </w:p>
    <w:p w14:paraId="2B43C7D7" w14:textId="516C4968" w:rsidR="0007032A" w:rsidRDefault="0007032A"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1C88ACF6" w14:textId="36433722" w:rsidR="00884943" w:rsidRPr="000E7EFD" w:rsidRDefault="00884943" w:rsidP="000E7EFD">
      <w:pPr>
        <w:pStyle w:val="Heading1"/>
        <w:jc w:val="center"/>
        <w:rPr>
          <w:b/>
          <w:bCs/>
        </w:rPr>
      </w:pPr>
      <w:bookmarkStart w:id="27" w:name="_Toc38866221"/>
      <w:r w:rsidRPr="000E7EFD">
        <w:rPr>
          <w:b/>
          <w:bCs/>
        </w:rPr>
        <w:t>Appendix C: Community Risk Level Employee Notification Form</w:t>
      </w:r>
      <w:bookmarkEnd w:id="27"/>
    </w:p>
    <w:p w14:paraId="4BA6E4CC" w14:textId="5CA450F5" w:rsidR="00884943" w:rsidRDefault="00884943" w:rsidP="00884943">
      <w:pPr>
        <w:pStyle w:val="ListParagraph"/>
        <w:widowControl w:val="0"/>
        <w:tabs>
          <w:tab w:val="left" w:pos="619"/>
          <w:tab w:val="left" w:pos="620"/>
        </w:tabs>
        <w:autoSpaceDE w:val="0"/>
        <w:autoSpaceDN w:val="0"/>
        <w:spacing w:after="0" w:line="268" w:lineRule="exact"/>
        <w:ind w:left="-720" w:right="-720"/>
        <w:contextualSpacing w:val="0"/>
        <w:jc w:val="center"/>
        <w:rPr>
          <w:rFonts w:asciiTheme="minorHAnsi" w:hAnsiTheme="minorHAnsi" w:cstheme="minorHAnsi"/>
          <w:b/>
          <w:bCs/>
          <w:sz w:val="28"/>
          <w:szCs w:val="28"/>
        </w:rPr>
      </w:pPr>
    </w:p>
    <w:tbl>
      <w:tblPr>
        <w:tblStyle w:val="TableGrid"/>
        <w:tblW w:w="10530" w:type="dxa"/>
        <w:tblInd w:w="-545" w:type="dxa"/>
        <w:tblLook w:val="04A0" w:firstRow="1" w:lastRow="0" w:firstColumn="1" w:lastColumn="0" w:noHBand="0" w:noVBand="1"/>
      </w:tblPr>
      <w:tblGrid>
        <w:gridCol w:w="3456"/>
        <w:gridCol w:w="3501"/>
        <w:gridCol w:w="3573"/>
      </w:tblGrid>
      <w:tr w:rsidR="00884943" w:rsidRPr="00F23C8B" w14:paraId="47EEC63B" w14:textId="77777777" w:rsidTr="00884943">
        <w:trPr>
          <w:trHeight w:val="864"/>
        </w:trPr>
        <w:tc>
          <w:tcPr>
            <w:tcW w:w="3456" w:type="dxa"/>
          </w:tcPr>
          <w:p w14:paraId="5A39C8C4" w14:textId="77777777" w:rsidR="00884943" w:rsidRPr="00F23C8B" w:rsidRDefault="00884943" w:rsidP="00083BD4">
            <w:r w:rsidRPr="00F23C8B">
              <w:t>EMPLOYEE:</w:t>
            </w:r>
          </w:p>
        </w:tc>
        <w:tc>
          <w:tcPr>
            <w:tcW w:w="3501" w:type="dxa"/>
          </w:tcPr>
          <w:p w14:paraId="75D7E349" w14:textId="77777777" w:rsidR="00884943" w:rsidRPr="00F23C8B" w:rsidRDefault="00884943" w:rsidP="00083BD4">
            <w:r w:rsidRPr="00F23C8B">
              <w:t>DEPARTMENT:</w:t>
            </w:r>
          </w:p>
        </w:tc>
        <w:tc>
          <w:tcPr>
            <w:tcW w:w="3573" w:type="dxa"/>
          </w:tcPr>
          <w:p w14:paraId="763770C9" w14:textId="77777777" w:rsidR="00884943" w:rsidRPr="00F23C8B" w:rsidRDefault="00884943" w:rsidP="00083BD4">
            <w:r w:rsidRPr="00F23C8B">
              <w:t>SUPERVISOR:</w:t>
            </w:r>
          </w:p>
        </w:tc>
      </w:tr>
      <w:tr w:rsidR="00884943" w14:paraId="65CCC52E" w14:textId="77777777" w:rsidTr="00884943">
        <w:trPr>
          <w:trHeight w:val="864"/>
        </w:trPr>
        <w:tc>
          <w:tcPr>
            <w:tcW w:w="3456" w:type="dxa"/>
          </w:tcPr>
          <w:p w14:paraId="2E379EF9" w14:textId="77777777" w:rsidR="00884943" w:rsidRPr="00F23C8B" w:rsidRDefault="00884943" w:rsidP="00083BD4">
            <w:r w:rsidRPr="00F23C8B">
              <w:t>DATE:</w:t>
            </w:r>
          </w:p>
        </w:tc>
        <w:tc>
          <w:tcPr>
            <w:tcW w:w="3501" w:type="dxa"/>
          </w:tcPr>
          <w:p w14:paraId="26DA929F" w14:textId="77777777" w:rsidR="00884943" w:rsidRPr="00F23C8B" w:rsidRDefault="00884943" w:rsidP="00083BD4">
            <w:r w:rsidRPr="00F23C8B">
              <w:t>TIME:</w:t>
            </w:r>
          </w:p>
        </w:tc>
        <w:tc>
          <w:tcPr>
            <w:tcW w:w="3573" w:type="dxa"/>
          </w:tcPr>
          <w:p w14:paraId="2A37A146" w14:textId="77777777" w:rsidR="00884943" w:rsidRDefault="00884943" w:rsidP="00083BD4">
            <w:pPr>
              <w:rPr>
                <w:sz w:val="28"/>
                <w:szCs w:val="28"/>
              </w:rPr>
            </w:pPr>
            <w:r w:rsidRPr="00F23C8B">
              <w:t>AGENCY</w:t>
            </w:r>
            <w:r>
              <w:rPr>
                <w:sz w:val="28"/>
                <w:szCs w:val="28"/>
              </w:rPr>
              <w:t>:</w:t>
            </w:r>
          </w:p>
          <w:p w14:paraId="3332C728" w14:textId="77777777" w:rsidR="00884943" w:rsidRDefault="00884943" w:rsidP="00083BD4">
            <w:pPr>
              <w:rPr>
                <w:sz w:val="28"/>
                <w:szCs w:val="28"/>
              </w:rPr>
            </w:pPr>
          </w:p>
          <w:p w14:paraId="3E0F235F" w14:textId="77777777" w:rsidR="00884943" w:rsidRDefault="00884943" w:rsidP="00083BD4">
            <w:pPr>
              <w:rPr>
                <w:sz w:val="28"/>
                <w:szCs w:val="28"/>
              </w:rPr>
            </w:pPr>
            <w:r w:rsidRPr="00F23C8B">
              <w:t>CONTACT:</w:t>
            </w:r>
          </w:p>
        </w:tc>
      </w:tr>
      <w:tr w:rsidR="00884943" w14:paraId="7B682474" w14:textId="77777777" w:rsidTr="00884943">
        <w:trPr>
          <w:trHeight w:val="1440"/>
        </w:trPr>
        <w:tc>
          <w:tcPr>
            <w:tcW w:w="10530" w:type="dxa"/>
            <w:gridSpan w:val="3"/>
          </w:tcPr>
          <w:p w14:paraId="7BB57576" w14:textId="21B6FF4E" w:rsidR="00884943" w:rsidRDefault="00884943" w:rsidP="00083BD4">
            <w:r>
              <w:t>AGENCY CONTACT METHOD (Phone, video conference, in-person meeting, text, etc.</w:t>
            </w:r>
          </w:p>
        </w:tc>
      </w:tr>
      <w:tr w:rsidR="00884943" w:rsidRPr="00F23C8B" w14:paraId="18EB7808" w14:textId="77777777" w:rsidTr="00884943">
        <w:trPr>
          <w:trHeight w:val="1440"/>
        </w:trPr>
        <w:tc>
          <w:tcPr>
            <w:tcW w:w="10530" w:type="dxa"/>
            <w:gridSpan w:val="3"/>
          </w:tcPr>
          <w:p w14:paraId="654B6841" w14:textId="77777777" w:rsidR="00884943" w:rsidRPr="00F23C8B" w:rsidRDefault="00884943" w:rsidP="00083BD4">
            <w:r>
              <w:t>REFERENCE:</w:t>
            </w:r>
          </w:p>
        </w:tc>
      </w:tr>
      <w:tr w:rsidR="00884943" w:rsidRPr="00F23C8B" w14:paraId="695D35FD" w14:textId="77777777" w:rsidTr="00884943">
        <w:trPr>
          <w:trHeight w:val="1440"/>
        </w:trPr>
        <w:tc>
          <w:tcPr>
            <w:tcW w:w="10530" w:type="dxa"/>
            <w:gridSpan w:val="3"/>
          </w:tcPr>
          <w:p w14:paraId="25838F22" w14:textId="77777777" w:rsidR="00884943" w:rsidRDefault="00884943" w:rsidP="00083BD4">
            <w:r>
              <w:t>INFORMATION SUMMARY AND ACTION TAKEN:</w:t>
            </w:r>
          </w:p>
          <w:p w14:paraId="5E8BEFAE" w14:textId="77777777" w:rsidR="00884943" w:rsidRDefault="00884943" w:rsidP="00083BD4"/>
          <w:p w14:paraId="366D57A3" w14:textId="77777777" w:rsidR="00884943" w:rsidRDefault="00884943" w:rsidP="00083BD4">
            <w:pPr>
              <w:rPr>
                <w:i/>
                <w:iCs/>
              </w:rPr>
            </w:pPr>
            <w:r>
              <w:rPr>
                <w:i/>
                <w:iCs/>
              </w:rPr>
              <w:t>This section is used to summarize the information received by or communicated to a specific agency related to the pandemic. Further, what action was taken with this information, i.e., were employees notified individually, was there a mass communication such as an email, was there an online meeting, were telephone calls made, etc.</w:t>
            </w:r>
          </w:p>
          <w:p w14:paraId="5AA02E24" w14:textId="77777777" w:rsidR="00884943" w:rsidRDefault="00884943" w:rsidP="00083BD4"/>
          <w:p w14:paraId="63D554FD" w14:textId="77777777" w:rsidR="00884943" w:rsidRDefault="00884943" w:rsidP="00083BD4"/>
          <w:p w14:paraId="131AE1E8" w14:textId="77777777" w:rsidR="00884943" w:rsidRDefault="00884943" w:rsidP="00083BD4"/>
          <w:p w14:paraId="417FE329" w14:textId="77777777" w:rsidR="00884943" w:rsidRDefault="00884943" w:rsidP="00083BD4"/>
          <w:p w14:paraId="794A6D61" w14:textId="77777777" w:rsidR="00884943" w:rsidRDefault="00884943" w:rsidP="00083BD4"/>
          <w:p w14:paraId="07CB03ED" w14:textId="77777777" w:rsidR="00884943" w:rsidRDefault="00884943" w:rsidP="00083BD4"/>
          <w:p w14:paraId="6252F937" w14:textId="77777777" w:rsidR="00884943" w:rsidRDefault="00884943" w:rsidP="00083BD4"/>
          <w:p w14:paraId="54058EBD" w14:textId="77777777" w:rsidR="00884943" w:rsidRDefault="00884943" w:rsidP="00083BD4"/>
          <w:p w14:paraId="1A7ED249" w14:textId="77777777" w:rsidR="00884943" w:rsidRDefault="00884943" w:rsidP="00083BD4"/>
          <w:p w14:paraId="141C0458" w14:textId="77777777" w:rsidR="00884943" w:rsidRDefault="00884943" w:rsidP="00083BD4"/>
          <w:p w14:paraId="3FBD4700" w14:textId="77777777" w:rsidR="00884943" w:rsidRDefault="00884943" w:rsidP="00083BD4"/>
          <w:p w14:paraId="197D1920" w14:textId="77777777" w:rsidR="00884943" w:rsidRDefault="00884943" w:rsidP="00083BD4"/>
          <w:p w14:paraId="0FA5B31A" w14:textId="77777777" w:rsidR="00884943" w:rsidRDefault="00884943" w:rsidP="00083BD4"/>
          <w:p w14:paraId="13EADCAF" w14:textId="77777777" w:rsidR="00884943" w:rsidRDefault="00884943" w:rsidP="00083BD4"/>
          <w:p w14:paraId="6ADD5D46" w14:textId="77777777" w:rsidR="00884943" w:rsidRDefault="00884943" w:rsidP="00083BD4"/>
          <w:p w14:paraId="19EA7205" w14:textId="77777777" w:rsidR="00884943" w:rsidRDefault="00884943" w:rsidP="00083BD4"/>
          <w:p w14:paraId="6FF6221E" w14:textId="77777777" w:rsidR="00884943" w:rsidRDefault="00884943" w:rsidP="00083BD4"/>
          <w:p w14:paraId="200B3782" w14:textId="5224FC76" w:rsidR="00884943" w:rsidRDefault="00884943" w:rsidP="00083BD4"/>
        </w:tc>
      </w:tr>
    </w:tbl>
    <w:p w14:paraId="26C2A198" w14:textId="5B3C76DA" w:rsidR="00884943" w:rsidRDefault="00884943" w:rsidP="00884943">
      <w:pPr>
        <w:pStyle w:val="ListParagraph"/>
        <w:widowControl w:val="0"/>
        <w:tabs>
          <w:tab w:val="left" w:pos="619"/>
          <w:tab w:val="left" w:pos="620"/>
        </w:tabs>
        <w:autoSpaceDE w:val="0"/>
        <w:autoSpaceDN w:val="0"/>
        <w:spacing w:after="0" w:line="268" w:lineRule="exact"/>
        <w:ind w:left="-720" w:right="-720"/>
        <w:contextualSpacing w:val="0"/>
        <w:jc w:val="center"/>
        <w:rPr>
          <w:rFonts w:ascii="Symbol" w:hAnsi="Symbol" w:hint="eastAsia"/>
        </w:rPr>
      </w:pPr>
    </w:p>
    <w:p w14:paraId="5F225778" w14:textId="77777777" w:rsidR="00036ADC" w:rsidRDefault="00036ADC" w:rsidP="000E7EFD">
      <w:pPr>
        <w:pStyle w:val="Heading1"/>
        <w:jc w:val="center"/>
        <w:rPr>
          <w:b/>
          <w:bCs/>
        </w:rPr>
      </w:pPr>
    </w:p>
    <w:p w14:paraId="6330F444" w14:textId="4DBCCD71" w:rsidR="00884943" w:rsidRPr="000E7EFD" w:rsidRDefault="00884943" w:rsidP="000E7EFD">
      <w:pPr>
        <w:pStyle w:val="Heading1"/>
        <w:jc w:val="center"/>
        <w:rPr>
          <w:b/>
          <w:bCs/>
        </w:rPr>
      </w:pPr>
      <w:bookmarkStart w:id="28" w:name="_Toc38866222"/>
      <w:r w:rsidRPr="000E7EFD">
        <w:rPr>
          <w:b/>
          <w:bCs/>
        </w:rPr>
        <w:t>Appendix D: Employee Vendor Screening Tool</w:t>
      </w:r>
      <w:bookmarkEnd w:id="28"/>
    </w:p>
    <w:p w14:paraId="46D1D00E" w14:textId="4C3A6AE7" w:rsidR="00884943" w:rsidRDefault="00884943" w:rsidP="00935AAE">
      <w:pPr>
        <w:pStyle w:val="ListParagraph"/>
        <w:widowControl w:val="0"/>
        <w:tabs>
          <w:tab w:val="left" w:pos="619"/>
          <w:tab w:val="left" w:pos="620"/>
          <w:tab w:val="left" w:pos="10080"/>
        </w:tabs>
        <w:autoSpaceDE w:val="0"/>
        <w:autoSpaceDN w:val="0"/>
        <w:spacing w:after="0" w:line="268" w:lineRule="exact"/>
        <w:ind w:left="-720" w:right="-720"/>
        <w:contextualSpacing w:val="0"/>
        <w:jc w:val="center"/>
        <w:rPr>
          <w:rFonts w:asciiTheme="minorHAnsi" w:hAnsiTheme="minorHAnsi" w:cstheme="minorHAnsi"/>
          <w:b/>
          <w:bCs/>
          <w:sz w:val="28"/>
          <w:szCs w:val="28"/>
        </w:rPr>
      </w:pPr>
    </w:p>
    <w:p w14:paraId="5B9C8FD3" w14:textId="7C461B64" w:rsidR="00884943" w:rsidRDefault="00884943" w:rsidP="00935AAE">
      <w:pPr>
        <w:pStyle w:val="ListParagraph"/>
        <w:widowControl w:val="0"/>
        <w:tabs>
          <w:tab w:val="left" w:pos="619"/>
          <w:tab w:val="left" w:pos="620"/>
          <w:tab w:val="left" w:pos="10080"/>
        </w:tabs>
        <w:autoSpaceDE w:val="0"/>
        <w:autoSpaceDN w:val="0"/>
        <w:spacing w:after="0" w:line="268" w:lineRule="exact"/>
        <w:ind w:left="-720" w:right="-720"/>
        <w:contextualSpacing w:val="0"/>
        <w:rPr>
          <w:rFonts w:asciiTheme="minorHAnsi" w:hAnsiTheme="minorHAnsi" w:cstheme="minorHAnsi"/>
          <w:szCs w:val="24"/>
        </w:rPr>
      </w:pPr>
      <w:r w:rsidRPr="00884943">
        <w:rPr>
          <w:rFonts w:asciiTheme="minorHAnsi" w:hAnsiTheme="minorHAnsi" w:cstheme="minorHAnsi"/>
          <w:szCs w:val="24"/>
        </w:rPr>
        <w:t>Logs must be completed daily by each employee and turned</w:t>
      </w:r>
      <w:r w:rsidR="00BF6F54">
        <w:rPr>
          <w:rFonts w:asciiTheme="minorHAnsi" w:hAnsiTheme="minorHAnsi" w:cstheme="minorHAnsi"/>
          <w:szCs w:val="24"/>
        </w:rPr>
        <w:t xml:space="preserve"> in</w:t>
      </w:r>
      <w:r w:rsidRPr="00884943">
        <w:rPr>
          <w:rFonts w:asciiTheme="minorHAnsi" w:hAnsiTheme="minorHAnsi" w:cstheme="minorHAnsi"/>
          <w:szCs w:val="24"/>
        </w:rPr>
        <w:t xml:space="preserve"> immediately at the end of the shift to [RESPONSIBLE DEPARTMENT/EMPLOYEE]</w:t>
      </w:r>
      <w:r>
        <w:rPr>
          <w:rFonts w:asciiTheme="minorHAnsi" w:hAnsiTheme="minorHAnsi" w:cstheme="minorHAnsi"/>
          <w:szCs w:val="24"/>
        </w:rPr>
        <w:t>.</w:t>
      </w:r>
    </w:p>
    <w:p w14:paraId="400A10DE" w14:textId="683F4C6F" w:rsidR="00884943" w:rsidRDefault="00935AAE" w:rsidP="00884943">
      <w:pPr>
        <w:pStyle w:val="ListParagraph"/>
        <w:widowControl w:val="0"/>
        <w:tabs>
          <w:tab w:val="left" w:pos="619"/>
          <w:tab w:val="left" w:pos="620"/>
        </w:tabs>
        <w:autoSpaceDE w:val="0"/>
        <w:autoSpaceDN w:val="0"/>
        <w:spacing w:after="0" w:line="268" w:lineRule="exact"/>
        <w:ind w:left="-720" w:right="-720"/>
        <w:contextualSpacing w:val="0"/>
        <w:rPr>
          <w:rFonts w:asciiTheme="minorHAnsi" w:hAnsiTheme="minorHAnsi" w:cstheme="minorHAnsi"/>
          <w:szCs w:val="24"/>
        </w:rPr>
      </w:pPr>
      <w:r>
        <w:rPr>
          <w:noProof/>
        </w:rPr>
        <w:drawing>
          <wp:anchor distT="0" distB="0" distL="114300" distR="114300" simplePos="0" relativeHeight="251658240" behindDoc="0" locked="0" layoutInCell="1" allowOverlap="1" wp14:anchorId="2D6E2DEE" wp14:editId="2BF29776">
            <wp:simplePos x="0" y="0"/>
            <wp:positionH relativeFrom="column">
              <wp:posOffset>-459415</wp:posOffset>
            </wp:positionH>
            <wp:positionV relativeFrom="paragraph">
              <wp:posOffset>207852</wp:posOffset>
            </wp:positionV>
            <wp:extent cx="6860215" cy="6133726"/>
            <wp:effectExtent l="19050" t="19050" r="17145" b="196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865056" cy="613805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6B51DFB" w14:textId="527EDF09" w:rsidR="00884943" w:rsidRPr="00884943" w:rsidRDefault="00884943" w:rsidP="00884943">
      <w:pPr>
        <w:pStyle w:val="ListParagraph"/>
        <w:widowControl w:val="0"/>
        <w:tabs>
          <w:tab w:val="left" w:pos="619"/>
          <w:tab w:val="left" w:pos="620"/>
        </w:tabs>
        <w:autoSpaceDE w:val="0"/>
        <w:autoSpaceDN w:val="0"/>
        <w:spacing w:after="0" w:line="268" w:lineRule="exact"/>
        <w:ind w:left="-720" w:right="-720"/>
        <w:contextualSpacing w:val="0"/>
        <w:rPr>
          <w:rFonts w:ascii="Symbol" w:hAnsi="Symbol" w:hint="eastAsia"/>
          <w:szCs w:val="24"/>
        </w:rPr>
      </w:pPr>
    </w:p>
    <w:p w14:paraId="78F921D2" w14:textId="36AD17C4" w:rsidR="0007032A" w:rsidRDefault="0007032A"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6216849" w14:textId="10C93F53" w:rsidR="00884943" w:rsidRDefault="00884943"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138F0548" w14:textId="70CA627C"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1F312C41" w14:textId="3C7B812C"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9173A5E" w14:textId="3B2709A1"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3A94B64" w14:textId="70BE165D"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476CE239" w14:textId="372F8909"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35A9006D" w14:textId="2F822D7D"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3017F0B9" w14:textId="217ABAA8"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7C578383" w14:textId="445D398B"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47755433" w14:textId="7B2C0609"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2F07B7B" w14:textId="3EBE1365"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1CFAF13F" w14:textId="6205B269"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0F9A4CA6" w14:textId="2D7B425D"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CADBD41" w14:textId="60424DCA"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AAF1CDD" w14:textId="5AF34C5C"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42C54BD9" w14:textId="25FBA949"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429A2D1C" w14:textId="2FC171FA"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2B3E3F64" w14:textId="0E12A251"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7BE9BFBC" w14:textId="516D85FC"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71B9E398" w14:textId="035D3043"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29113F80" w14:textId="15BDDE14"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2FFD712B" w14:textId="28EB5889"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7B05868" w14:textId="733C8969"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7470761B" w14:textId="196FD87B"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72D0A519" w14:textId="495A95AF"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332D401A" w14:textId="6A010401"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44037D0B" w14:textId="54E0F14D"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5495FCCD" w14:textId="1910188B"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198A5EB2" w14:textId="6C5F901A"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2928338D" w14:textId="064E76AD"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0B2B8525" w14:textId="1F9F9C0F"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4932A718" w14:textId="37410DAD"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55B6640A" w14:textId="5128A454"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1F351C69" w14:textId="538F9F37"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47DBEE3A" w14:textId="5B4EFA77"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7D656C9" w14:textId="4FD8B266" w:rsidR="00935AAE" w:rsidRDefault="00935AAE" w:rsidP="00935AAE">
      <w:pPr>
        <w:widowControl w:val="0"/>
        <w:tabs>
          <w:tab w:val="left" w:pos="619"/>
          <w:tab w:val="left" w:pos="620"/>
        </w:tabs>
        <w:autoSpaceDE w:val="0"/>
        <w:autoSpaceDN w:val="0"/>
        <w:spacing w:after="0" w:line="268" w:lineRule="exact"/>
        <w:ind w:left="-630" w:right="-270"/>
        <w:rPr>
          <w:rFonts w:asciiTheme="majorHAnsi" w:hAnsiTheme="majorHAnsi" w:cstheme="majorHAnsi"/>
          <w:sz w:val="20"/>
          <w:szCs w:val="20"/>
        </w:rPr>
      </w:pPr>
      <w:r w:rsidRPr="00935AAE">
        <w:rPr>
          <w:rFonts w:asciiTheme="majorHAnsi" w:hAnsiTheme="majorHAnsi" w:cstheme="majorHAnsi"/>
          <w:sz w:val="20"/>
          <w:szCs w:val="20"/>
        </w:rPr>
        <w:t>Screener Name: ______________________________________________________________________</w:t>
      </w:r>
    </w:p>
    <w:p w14:paraId="4740DE94" w14:textId="1EA7A058" w:rsidR="00F14FB0" w:rsidRDefault="00F14FB0" w:rsidP="00935AAE">
      <w:pPr>
        <w:widowControl w:val="0"/>
        <w:tabs>
          <w:tab w:val="left" w:pos="619"/>
          <w:tab w:val="left" w:pos="620"/>
        </w:tabs>
        <w:autoSpaceDE w:val="0"/>
        <w:autoSpaceDN w:val="0"/>
        <w:spacing w:after="0" w:line="268" w:lineRule="exact"/>
        <w:ind w:left="-630" w:right="-270"/>
        <w:rPr>
          <w:rFonts w:asciiTheme="majorHAnsi" w:hAnsiTheme="majorHAnsi" w:cstheme="majorHAnsi"/>
          <w:sz w:val="20"/>
          <w:szCs w:val="20"/>
        </w:rPr>
      </w:pPr>
    </w:p>
    <w:p w14:paraId="1FBF1BE0" w14:textId="42DF7B75" w:rsidR="00935AAE" w:rsidRDefault="00935AAE" w:rsidP="00935AAE">
      <w:pPr>
        <w:widowControl w:val="0"/>
        <w:tabs>
          <w:tab w:val="left" w:pos="619"/>
          <w:tab w:val="left" w:pos="620"/>
        </w:tabs>
        <w:autoSpaceDE w:val="0"/>
        <w:autoSpaceDN w:val="0"/>
        <w:spacing w:after="0" w:line="268" w:lineRule="exact"/>
        <w:ind w:left="-630" w:right="-720"/>
        <w:rPr>
          <w:rFonts w:asciiTheme="majorHAnsi" w:hAnsiTheme="majorHAnsi" w:cstheme="majorHAnsi"/>
          <w:sz w:val="20"/>
          <w:szCs w:val="20"/>
        </w:rPr>
      </w:pPr>
      <w:r>
        <w:rPr>
          <w:rFonts w:asciiTheme="majorHAnsi" w:hAnsiTheme="majorHAnsi" w:cstheme="majorHAnsi"/>
          <w:sz w:val="20"/>
          <w:szCs w:val="20"/>
        </w:rPr>
        <w:t>Signature:___________________________________________________________________________  Date:__________________</w:t>
      </w:r>
    </w:p>
    <w:p w14:paraId="12901AA3" w14:textId="3D5A9E9B" w:rsidR="00BC3923" w:rsidRDefault="00BC3923" w:rsidP="00935AAE">
      <w:pPr>
        <w:widowControl w:val="0"/>
        <w:tabs>
          <w:tab w:val="left" w:pos="619"/>
          <w:tab w:val="left" w:pos="620"/>
        </w:tabs>
        <w:autoSpaceDE w:val="0"/>
        <w:autoSpaceDN w:val="0"/>
        <w:spacing w:after="0" w:line="268" w:lineRule="exact"/>
        <w:ind w:left="-630" w:right="-720"/>
        <w:rPr>
          <w:rFonts w:asciiTheme="majorHAnsi" w:hAnsiTheme="majorHAnsi" w:cstheme="majorHAnsi"/>
          <w:sz w:val="20"/>
          <w:szCs w:val="20"/>
        </w:rPr>
      </w:pPr>
    </w:p>
    <w:p w14:paraId="4AC14CFE" w14:textId="0A90676B" w:rsidR="00BC3923" w:rsidRPr="00F14FB0" w:rsidRDefault="00BC3923" w:rsidP="00F14FB0">
      <w:pPr>
        <w:pStyle w:val="Heading1"/>
        <w:jc w:val="center"/>
        <w:rPr>
          <w:b/>
          <w:bCs/>
        </w:rPr>
      </w:pPr>
      <w:bookmarkStart w:id="29" w:name="_Toc38866223"/>
      <w:r w:rsidRPr="00F14FB0">
        <w:rPr>
          <w:b/>
          <w:bCs/>
        </w:rPr>
        <w:t xml:space="preserve">Appendix D: Employee Vendor Screening Tool Specific to </w:t>
      </w:r>
      <w:r w:rsidR="00CA32D4" w:rsidRPr="00F14FB0">
        <w:rPr>
          <w:b/>
          <w:bCs/>
        </w:rPr>
        <w:t>CO</w:t>
      </w:r>
      <w:r w:rsidRPr="00F14FB0">
        <w:rPr>
          <w:b/>
          <w:bCs/>
        </w:rPr>
        <w:t>VID-19</w:t>
      </w:r>
      <w:bookmarkEnd w:id="29"/>
    </w:p>
    <w:p w14:paraId="4A3927C7" w14:textId="0DB7D988" w:rsidR="003D6EF0" w:rsidRPr="00962126" w:rsidRDefault="003D6EF0" w:rsidP="00412EDD">
      <w:pPr>
        <w:pStyle w:val="ListParagraph"/>
        <w:widowControl w:val="0"/>
        <w:tabs>
          <w:tab w:val="left" w:pos="619"/>
          <w:tab w:val="left" w:pos="620"/>
        </w:tabs>
        <w:autoSpaceDE w:val="0"/>
        <w:autoSpaceDN w:val="0"/>
        <w:spacing w:after="0" w:line="268" w:lineRule="exact"/>
        <w:ind w:left="-720" w:right="-720"/>
        <w:contextualSpacing w:val="0"/>
        <w:jc w:val="center"/>
        <w:rPr>
          <w:rFonts w:asciiTheme="minorHAnsi" w:hAnsiTheme="minorHAnsi" w:cstheme="minorHAnsi"/>
          <w:b/>
          <w:bCs/>
          <w:sz w:val="22"/>
          <w:szCs w:val="22"/>
        </w:rPr>
      </w:pPr>
    </w:p>
    <w:p w14:paraId="4A2BCD12" w14:textId="77777777" w:rsidR="003D6EF0" w:rsidRPr="00412EDD" w:rsidRDefault="003D6EF0" w:rsidP="00412EDD">
      <w:pPr>
        <w:pStyle w:val="Footer"/>
        <w:ind w:left="-720" w:right="-720"/>
        <w:jc w:val="center"/>
        <w:rPr>
          <w:sz w:val="20"/>
          <w:szCs w:val="20"/>
        </w:rPr>
      </w:pPr>
      <w:r w:rsidRPr="00412EDD">
        <w:rPr>
          <w:sz w:val="20"/>
          <w:szCs w:val="20"/>
        </w:rPr>
        <w:t xml:space="preserve">Modified From:  </w:t>
      </w:r>
      <w:hyperlink r:id="rId24" w:history="1">
        <w:r w:rsidRPr="00412EDD">
          <w:rPr>
            <w:rStyle w:val="Hyperlink"/>
            <w:sz w:val="20"/>
            <w:szCs w:val="20"/>
          </w:rPr>
          <w:t>http://dph.illinois.gov/sites/default/files/Employee%20Monitoring%20Tool.docx%2003092020.pdf</w:t>
        </w:r>
      </w:hyperlink>
    </w:p>
    <w:p w14:paraId="612100E2" w14:textId="77777777" w:rsidR="003D6EF0" w:rsidRPr="00502736" w:rsidRDefault="003D6EF0" w:rsidP="00412EDD">
      <w:pPr>
        <w:pStyle w:val="ListParagraph"/>
        <w:widowControl w:val="0"/>
        <w:tabs>
          <w:tab w:val="left" w:pos="619"/>
          <w:tab w:val="left" w:pos="620"/>
        </w:tabs>
        <w:autoSpaceDE w:val="0"/>
        <w:autoSpaceDN w:val="0"/>
        <w:spacing w:after="0" w:line="268" w:lineRule="exact"/>
        <w:ind w:left="-720" w:right="-720"/>
        <w:contextualSpacing w:val="0"/>
        <w:rPr>
          <w:rFonts w:asciiTheme="minorHAnsi" w:hAnsiTheme="minorHAnsi" w:cstheme="minorHAnsi"/>
          <w:b/>
          <w:bCs/>
          <w:sz w:val="22"/>
          <w:szCs w:val="22"/>
        </w:rPr>
      </w:pPr>
    </w:p>
    <w:p w14:paraId="0365EC41" w14:textId="7617E3F3" w:rsidR="00BC3923" w:rsidRDefault="00BC3923" w:rsidP="00BC3923">
      <w:pPr>
        <w:pStyle w:val="BodyText"/>
        <w:tabs>
          <w:tab w:val="left" w:pos="4314"/>
          <w:tab w:val="left" w:pos="5845"/>
          <w:tab w:val="left" w:pos="7298"/>
          <w:tab w:val="left" w:pos="8557"/>
        </w:tabs>
        <w:ind w:left="-540" w:right="-540"/>
      </w:pPr>
      <w:r>
        <w:t>Worker/Vendor</w:t>
      </w:r>
      <w:r>
        <w:rPr>
          <w:spacing w:val="-1"/>
        </w:rPr>
        <w:t xml:space="preserve"> </w:t>
      </w:r>
      <w:r>
        <w:t>Name:</w:t>
      </w:r>
      <w:r>
        <w:rPr>
          <w:u w:val="single"/>
        </w:rPr>
        <w:t xml:space="preserve"> </w:t>
      </w:r>
      <w:r>
        <w:rPr>
          <w:u w:val="single"/>
        </w:rPr>
        <w:tab/>
      </w:r>
      <w:r>
        <w:t>Dept/Company:</w:t>
      </w:r>
      <w:r>
        <w:rPr>
          <w:u w:val="single"/>
        </w:rPr>
        <w:t xml:space="preserve"> </w:t>
      </w:r>
      <w:r>
        <w:rPr>
          <w:u w:val="single"/>
        </w:rPr>
        <w:tab/>
      </w:r>
      <w:r>
        <w:t>Date:</w:t>
      </w:r>
      <w:r>
        <w:rPr>
          <w:u w:val="single"/>
        </w:rPr>
        <w:t xml:space="preserve"> </w:t>
      </w:r>
      <w:r>
        <w:rPr>
          <w:u w:val="single"/>
        </w:rPr>
        <w:tab/>
      </w:r>
      <w:r>
        <w:t xml:space="preserve">Time: </w:t>
      </w:r>
      <w:r>
        <w:rPr>
          <w:u w:val="single"/>
        </w:rPr>
        <w:t xml:space="preserve"> _______</w:t>
      </w:r>
      <w:r>
        <w:rPr>
          <w:u w:val="single"/>
        </w:rPr>
        <w:tab/>
      </w:r>
    </w:p>
    <w:p w14:paraId="782525F8" w14:textId="77777777" w:rsidR="00BC3923" w:rsidRDefault="00BC3923" w:rsidP="00BC3923">
      <w:pPr>
        <w:pStyle w:val="BodyText"/>
        <w:ind w:left="-540" w:right="-540"/>
        <w:rPr>
          <w:sz w:val="10"/>
        </w:rPr>
      </w:pPr>
    </w:p>
    <w:p w14:paraId="442E8950" w14:textId="4BE2DD85" w:rsidR="00BC3923" w:rsidRDefault="00BC3923" w:rsidP="00BC3923">
      <w:pPr>
        <w:pStyle w:val="BodyText"/>
        <w:tabs>
          <w:tab w:val="left" w:pos="4556"/>
        </w:tabs>
        <w:ind w:left="-540" w:right="-540"/>
      </w:pPr>
      <w:r>
        <w:t>Screener</w:t>
      </w:r>
      <w:r>
        <w:rPr>
          <w:spacing w:val="-5"/>
        </w:rPr>
        <w:t xml:space="preserve"> </w:t>
      </w:r>
      <w:r>
        <w:t>Name:</w:t>
      </w:r>
      <w:r>
        <w:rPr>
          <w:spacing w:val="-1"/>
        </w:rPr>
        <w:t xml:space="preserve"> </w:t>
      </w:r>
      <w:r>
        <w:rPr>
          <w:u w:val="single"/>
        </w:rPr>
        <w:t xml:space="preserve"> </w:t>
      </w:r>
      <w:r>
        <w:rPr>
          <w:u w:val="single"/>
        </w:rPr>
        <w:tab/>
      </w:r>
      <w:r>
        <w:t>Location selected______________________________</w:t>
      </w:r>
    </w:p>
    <w:p w14:paraId="4CADB7E1" w14:textId="77777777" w:rsidR="00BC3923" w:rsidRPr="00AA6AF5" w:rsidRDefault="00BC3923" w:rsidP="00BC3923">
      <w:pPr>
        <w:tabs>
          <w:tab w:val="left" w:pos="0"/>
          <w:tab w:val="left" w:pos="821"/>
        </w:tabs>
        <w:spacing w:after="0" w:line="237" w:lineRule="auto"/>
        <w:ind w:right="275" w:hanging="540"/>
        <w:rPr>
          <w:rFonts w:asciiTheme="majorHAnsi" w:hAnsiTheme="majorHAnsi" w:cstheme="majorHAnsi"/>
          <w:b/>
          <w:bCs/>
          <w:sz w:val="8"/>
          <w:szCs w:val="8"/>
        </w:rPr>
      </w:pPr>
    </w:p>
    <w:p w14:paraId="4856A365" w14:textId="75864F35" w:rsidR="00BC3923" w:rsidRDefault="00BC3923" w:rsidP="00BC3923">
      <w:pPr>
        <w:tabs>
          <w:tab w:val="left" w:pos="0"/>
          <w:tab w:val="left" w:pos="821"/>
        </w:tabs>
        <w:spacing w:after="0" w:line="240" w:lineRule="auto"/>
        <w:ind w:right="275" w:hanging="540"/>
        <w:rPr>
          <w:rFonts w:asciiTheme="minorHAnsi" w:hAnsiTheme="minorHAnsi" w:cstheme="minorHAnsi"/>
          <w:b/>
          <w:bCs/>
          <w:sz w:val="20"/>
          <w:szCs w:val="20"/>
        </w:rPr>
      </w:pPr>
      <w:r w:rsidRPr="00BC3923">
        <w:rPr>
          <w:rFonts w:asciiTheme="minorHAnsi" w:hAnsiTheme="minorHAnsi" w:cstheme="minorHAnsi"/>
          <w:b/>
          <w:bCs/>
          <w:sz w:val="20"/>
          <w:szCs w:val="20"/>
        </w:rPr>
        <w:t>Screening Location Considerations:</w:t>
      </w:r>
    </w:p>
    <w:p w14:paraId="3C99A9A0" w14:textId="77777777" w:rsidR="00BC3923" w:rsidRPr="00BC3923" w:rsidRDefault="00BC3923" w:rsidP="00BC3923">
      <w:pPr>
        <w:tabs>
          <w:tab w:val="left" w:pos="0"/>
          <w:tab w:val="left" w:pos="821"/>
        </w:tabs>
        <w:spacing w:after="0" w:line="240" w:lineRule="auto"/>
        <w:ind w:right="275" w:hanging="540"/>
        <w:rPr>
          <w:rFonts w:asciiTheme="minorHAnsi" w:hAnsiTheme="minorHAnsi" w:cstheme="minorHAnsi"/>
          <w:b/>
          <w:bCs/>
          <w:sz w:val="4"/>
          <w:szCs w:val="4"/>
        </w:rPr>
      </w:pPr>
    </w:p>
    <w:p w14:paraId="3EC731A8" w14:textId="77777777" w:rsidR="00BC3923" w:rsidRPr="00BC3923" w:rsidRDefault="00BC3923" w:rsidP="00E0747D">
      <w:pPr>
        <w:pStyle w:val="ListParagraph"/>
        <w:widowControl w:val="0"/>
        <w:numPr>
          <w:ilvl w:val="0"/>
          <w:numId w:val="15"/>
        </w:numPr>
        <w:tabs>
          <w:tab w:val="left" w:pos="821"/>
        </w:tabs>
        <w:autoSpaceDE w:val="0"/>
        <w:autoSpaceDN w:val="0"/>
        <w:spacing w:after="0" w:line="240" w:lineRule="auto"/>
        <w:ind w:right="-360"/>
        <w:contextualSpacing w:val="0"/>
        <w:rPr>
          <w:rFonts w:asciiTheme="majorHAnsi" w:hAnsiTheme="majorHAnsi" w:cstheme="majorHAnsi"/>
          <w:sz w:val="22"/>
          <w:szCs w:val="22"/>
        </w:rPr>
      </w:pPr>
      <w:r w:rsidRPr="00BC3923">
        <w:rPr>
          <w:rFonts w:asciiTheme="majorHAnsi" w:hAnsiTheme="majorHAnsi" w:cstheme="majorHAnsi"/>
          <w:sz w:val="22"/>
          <w:szCs w:val="22"/>
        </w:rPr>
        <w:t>Select place close to entrance for screening. Ideally a separate employee entrance with limited traffic.</w:t>
      </w:r>
    </w:p>
    <w:p w14:paraId="7AC8DD4F" w14:textId="77777777" w:rsidR="00BC3923" w:rsidRPr="00BC3923" w:rsidRDefault="00BC3923" w:rsidP="00E0747D">
      <w:pPr>
        <w:pStyle w:val="ListParagraph"/>
        <w:widowControl w:val="0"/>
        <w:numPr>
          <w:ilvl w:val="0"/>
          <w:numId w:val="15"/>
        </w:numPr>
        <w:tabs>
          <w:tab w:val="left" w:pos="821"/>
        </w:tabs>
        <w:autoSpaceDE w:val="0"/>
        <w:autoSpaceDN w:val="0"/>
        <w:spacing w:after="0" w:line="240" w:lineRule="auto"/>
        <w:ind w:right="-360"/>
        <w:contextualSpacing w:val="0"/>
        <w:rPr>
          <w:rFonts w:asciiTheme="majorHAnsi" w:hAnsiTheme="majorHAnsi" w:cstheme="majorHAnsi"/>
          <w:sz w:val="22"/>
          <w:szCs w:val="22"/>
        </w:rPr>
      </w:pPr>
      <w:r w:rsidRPr="00BC3923">
        <w:rPr>
          <w:rFonts w:asciiTheme="majorHAnsi" w:hAnsiTheme="majorHAnsi" w:cstheme="majorHAnsi"/>
          <w:sz w:val="22"/>
          <w:szCs w:val="22"/>
        </w:rPr>
        <w:t>Ask person to knock on door and screen for symptoms of respiratory</w:t>
      </w:r>
      <w:r w:rsidRPr="00BC3923">
        <w:rPr>
          <w:rFonts w:asciiTheme="majorHAnsi" w:hAnsiTheme="majorHAnsi" w:cstheme="majorHAnsi"/>
          <w:spacing w:val="-15"/>
          <w:sz w:val="22"/>
          <w:szCs w:val="22"/>
        </w:rPr>
        <w:t xml:space="preserve"> </w:t>
      </w:r>
      <w:r w:rsidRPr="00BC3923">
        <w:rPr>
          <w:rFonts w:asciiTheme="majorHAnsi" w:hAnsiTheme="majorHAnsi" w:cstheme="majorHAnsi"/>
          <w:sz w:val="22"/>
          <w:szCs w:val="22"/>
        </w:rPr>
        <w:t>illness.</w:t>
      </w:r>
    </w:p>
    <w:p w14:paraId="06DF1364" w14:textId="77777777" w:rsidR="00BC3923" w:rsidRPr="00AA6AF5" w:rsidRDefault="00BC3923" w:rsidP="00BC3923">
      <w:pPr>
        <w:pStyle w:val="BodyText"/>
        <w:rPr>
          <w:sz w:val="8"/>
          <w:szCs w:val="8"/>
        </w:rPr>
      </w:pPr>
    </w:p>
    <w:p w14:paraId="36F7A830" w14:textId="39AD27EA" w:rsidR="00BC3923" w:rsidRDefault="00BC3923" w:rsidP="00BC3923">
      <w:pPr>
        <w:pStyle w:val="BodyText"/>
        <w:ind w:left="-540"/>
        <w:rPr>
          <w:b/>
          <w:bCs/>
          <w:sz w:val="20"/>
          <w:szCs w:val="20"/>
        </w:rPr>
      </w:pPr>
      <w:r w:rsidRPr="00BC3923">
        <w:rPr>
          <w:b/>
          <w:bCs/>
          <w:sz w:val="20"/>
          <w:szCs w:val="20"/>
        </w:rPr>
        <w:t>Ask the employee or vendor all the following Screening Questions:</w:t>
      </w:r>
    </w:p>
    <w:tbl>
      <w:tblPr>
        <w:tblW w:w="1035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630"/>
        <w:gridCol w:w="720"/>
        <w:gridCol w:w="4320"/>
      </w:tblGrid>
      <w:tr w:rsidR="00BC3923" w14:paraId="7E027C02" w14:textId="77777777" w:rsidTr="00BC3923">
        <w:trPr>
          <w:trHeight w:val="268"/>
        </w:trPr>
        <w:tc>
          <w:tcPr>
            <w:tcW w:w="4680" w:type="dxa"/>
            <w:shd w:val="clear" w:color="auto" w:fill="DEEAF6" w:themeFill="accent5" w:themeFillTint="33"/>
          </w:tcPr>
          <w:p w14:paraId="55FC1081" w14:textId="1297ACFF" w:rsidR="00BC3923" w:rsidRPr="00BC3923" w:rsidRDefault="00BC3923" w:rsidP="00083BD4">
            <w:pPr>
              <w:pStyle w:val="TableParagraph"/>
              <w:spacing w:line="249" w:lineRule="exact"/>
              <w:ind w:left="107"/>
              <w:rPr>
                <w:rFonts w:asciiTheme="minorHAnsi" w:hAnsiTheme="minorHAnsi" w:cstheme="minorHAnsi"/>
                <w:b/>
                <w:bCs/>
                <w:sz w:val="20"/>
                <w:szCs w:val="20"/>
              </w:rPr>
            </w:pPr>
            <w:r w:rsidRPr="00BC3923">
              <w:rPr>
                <w:rFonts w:asciiTheme="minorHAnsi" w:hAnsiTheme="minorHAnsi" w:cstheme="minorHAnsi"/>
                <w:b/>
                <w:bCs/>
                <w:sz w:val="20"/>
                <w:szCs w:val="20"/>
              </w:rPr>
              <w:t xml:space="preserve">Do you currently have or had in the last 72 hrs. </w:t>
            </w:r>
            <w:proofErr w:type="gramStart"/>
            <w:r w:rsidRPr="00BC3923">
              <w:rPr>
                <w:rFonts w:asciiTheme="minorHAnsi" w:hAnsiTheme="minorHAnsi" w:cstheme="minorHAnsi"/>
                <w:b/>
                <w:bCs/>
                <w:sz w:val="20"/>
                <w:szCs w:val="20"/>
              </w:rPr>
              <w:t>a:</w:t>
            </w:r>
            <w:proofErr w:type="gramEnd"/>
          </w:p>
        </w:tc>
        <w:tc>
          <w:tcPr>
            <w:tcW w:w="630" w:type="dxa"/>
            <w:shd w:val="clear" w:color="auto" w:fill="DEEAF6" w:themeFill="accent5" w:themeFillTint="33"/>
          </w:tcPr>
          <w:p w14:paraId="42120140" w14:textId="77777777" w:rsidR="00BC3923" w:rsidRPr="00BC3923" w:rsidRDefault="00BC3923" w:rsidP="00BC3923">
            <w:pPr>
              <w:pStyle w:val="TableParagraph"/>
              <w:spacing w:line="249" w:lineRule="exact"/>
              <w:ind w:left="0"/>
              <w:jc w:val="center"/>
              <w:rPr>
                <w:rFonts w:asciiTheme="minorHAnsi" w:hAnsiTheme="minorHAnsi" w:cstheme="minorHAnsi"/>
                <w:b/>
                <w:bCs/>
                <w:sz w:val="20"/>
                <w:szCs w:val="20"/>
              </w:rPr>
            </w:pPr>
            <w:r w:rsidRPr="00BC3923">
              <w:rPr>
                <w:rFonts w:asciiTheme="minorHAnsi" w:hAnsiTheme="minorHAnsi" w:cstheme="minorHAnsi"/>
                <w:b/>
                <w:bCs/>
                <w:sz w:val="20"/>
                <w:szCs w:val="20"/>
              </w:rPr>
              <w:t>Yes</w:t>
            </w:r>
          </w:p>
        </w:tc>
        <w:tc>
          <w:tcPr>
            <w:tcW w:w="720" w:type="dxa"/>
            <w:shd w:val="clear" w:color="auto" w:fill="DEEAF6" w:themeFill="accent5" w:themeFillTint="33"/>
          </w:tcPr>
          <w:p w14:paraId="47C6CCAA" w14:textId="77777777" w:rsidR="00BC3923" w:rsidRPr="00BC3923" w:rsidRDefault="00BC3923" w:rsidP="00BC3923">
            <w:pPr>
              <w:pStyle w:val="TableParagraph"/>
              <w:spacing w:line="249" w:lineRule="exact"/>
              <w:ind w:left="-88"/>
              <w:jc w:val="center"/>
              <w:rPr>
                <w:rFonts w:asciiTheme="minorHAnsi" w:hAnsiTheme="minorHAnsi" w:cstheme="minorHAnsi"/>
                <w:b/>
                <w:bCs/>
                <w:sz w:val="20"/>
                <w:szCs w:val="20"/>
              </w:rPr>
            </w:pPr>
            <w:r w:rsidRPr="00BC3923">
              <w:rPr>
                <w:rFonts w:asciiTheme="minorHAnsi" w:hAnsiTheme="minorHAnsi" w:cstheme="minorHAnsi"/>
                <w:b/>
                <w:bCs/>
                <w:sz w:val="20"/>
                <w:szCs w:val="20"/>
              </w:rPr>
              <w:t>No</w:t>
            </w:r>
          </w:p>
        </w:tc>
        <w:tc>
          <w:tcPr>
            <w:tcW w:w="4320" w:type="dxa"/>
            <w:shd w:val="clear" w:color="auto" w:fill="DEEAF6" w:themeFill="accent5" w:themeFillTint="33"/>
          </w:tcPr>
          <w:p w14:paraId="30A67C7C" w14:textId="77777777" w:rsidR="00BC3923" w:rsidRPr="00BC3923" w:rsidRDefault="00BC3923" w:rsidP="00083BD4">
            <w:pPr>
              <w:pStyle w:val="TableParagraph"/>
              <w:spacing w:line="249" w:lineRule="exact"/>
              <w:ind w:left="1056" w:right="1051"/>
              <w:jc w:val="center"/>
              <w:rPr>
                <w:rFonts w:asciiTheme="minorHAnsi" w:hAnsiTheme="minorHAnsi" w:cstheme="minorHAnsi"/>
                <w:b/>
                <w:bCs/>
                <w:sz w:val="20"/>
                <w:szCs w:val="20"/>
              </w:rPr>
            </w:pPr>
            <w:r w:rsidRPr="00BC3923">
              <w:rPr>
                <w:rFonts w:asciiTheme="minorHAnsi" w:hAnsiTheme="minorHAnsi" w:cstheme="minorHAnsi"/>
                <w:b/>
                <w:bCs/>
                <w:sz w:val="20"/>
                <w:szCs w:val="20"/>
              </w:rPr>
              <w:t>Comments</w:t>
            </w:r>
          </w:p>
        </w:tc>
      </w:tr>
      <w:tr w:rsidR="00BC3923" w14:paraId="427AA8F5" w14:textId="77777777" w:rsidTr="00BC3923">
        <w:trPr>
          <w:trHeight w:val="268"/>
        </w:trPr>
        <w:tc>
          <w:tcPr>
            <w:tcW w:w="4680" w:type="dxa"/>
          </w:tcPr>
          <w:p w14:paraId="405C4632" w14:textId="77777777" w:rsidR="00BC3923" w:rsidRPr="00AA6AF5" w:rsidRDefault="00BC3923" w:rsidP="00083BD4">
            <w:pPr>
              <w:pStyle w:val="TableParagraph"/>
              <w:spacing w:line="248" w:lineRule="exact"/>
              <w:ind w:left="107"/>
              <w:rPr>
                <w:rFonts w:asciiTheme="minorHAnsi" w:hAnsiTheme="minorHAnsi" w:cstheme="minorHAnsi"/>
                <w:sz w:val="20"/>
                <w:szCs w:val="20"/>
              </w:rPr>
            </w:pPr>
            <w:r w:rsidRPr="00AA6AF5">
              <w:rPr>
                <w:rFonts w:asciiTheme="minorHAnsi" w:hAnsiTheme="minorHAnsi" w:cstheme="minorHAnsi"/>
                <w:sz w:val="20"/>
                <w:szCs w:val="20"/>
              </w:rPr>
              <w:t>Fever</w:t>
            </w:r>
          </w:p>
        </w:tc>
        <w:tc>
          <w:tcPr>
            <w:tcW w:w="630" w:type="dxa"/>
          </w:tcPr>
          <w:p w14:paraId="2EFDD48A" w14:textId="77777777" w:rsidR="00BC3923" w:rsidRPr="00AA6AF5" w:rsidRDefault="00BC3923" w:rsidP="00083BD4">
            <w:pPr>
              <w:pStyle w:val="TableParagraph"/>
              <w:rPr>
                <w:rFonts w:asciiTheme="minorHAnsi" w:hAnsiTheme="minorHAnsi" w:cstheme="minorHAnsi"/>
                <w:sz w:val="20"/>
                <w:szCs w:val="20"/>
              </w:rPr>
            </w:pPr>
          </w:p>
        </w:tc>
        <w:tc>
          <w:tcPr>
            <w:tcW w:w="720" w:type="dxa"/>
          </w:tcPr>
          <w:p w14:paraId="5ACF8CF2" w14:textId="77777777" w:rsidR="00BC3923" w:rsidRPr="00AA6AF5" w:rsidRDefault="00BC3923" w:rsidP="00083BD4">
            <w:pPr>
              <w:pStyle w:val="TableParagraph"/>
              <w:rPr>
                <w:rFonts w:asciiTheme="minorHAnsi" w:hAnsiTheme="minorHAnsi" w:cstheme="minorHAnsi"/>
                <w:sz w:val="20"/>
                <w:szCs w:val="20"/>
              </w:rPr>
            </w:pPr>
          </w:p>
        </w:tc>
        <w:tc>
          <w:tcPr>
            <w:tcW w:w="4320" w:type="dxa"/>
          </w:tcPr>
          <w:p w14:paraId="675EFF72" w14:textId="77777777" w:rsidR="00BC3923" w:rsidRPr="00AA6AF5" w:rsidRDefault="00BC3923" w:rsidP="00083BD4">
            <w:pPr>
              <w:pStyle w:val="TableParagraph"/>
              <w:rPr>
                <w:rFonts w:asciiTheme="minorHAnsi" w:hAnsiTheme="minorHAnsi" w:cstheme="minorHAnsi"/>
                <w:sz w:val="20"/>
                <w:szCs w:val="20"/>
              </w:rPr>
            </w:pPr>
          </w:p>
        </w:tc>
      </w:tr>
      <w:tr w:rsidR="00BC3923" w14:paraId="067727B5" w14:textId="77777777" w:rsidTr="00BC3923">
        <w:trPr>
          <w:trHeight w:val="268"/>
        </w:trPr>
        <w:tc>
          <w:tcPr>
            <w:tcW w:w="4680" w:type="dxa"/>
          </w:tcPr>
          <w:p w14:paraId="76B09219" w14:textId="77777777" w:rsidR="00BC3923" w:rsidRPr="00AA6AF5" w:rsidRDefault="00BC3923" w:rsidP="00083BD4">
            <w:pPr>
              <w:pStyle w:val="TableParagraph"/>
              <w:spacing w:line="248" w:lineRule="exact"/>
              <w:ind w:left="107"/>
              <w:rPr>
                <w:rFonts w:asciiTheme="minorHAnsi" w:hAnsiTheme="minorHAnsi" w:cstheme="minorHAnsi"/>
                <w:sz w:val="20"/>
                <w:szCs w:val="20"/>
              </w:rPr>
            </w:pPr>
            <w:r w:rsidRPr="00AA6AF5">
              <w:rPr>
                <w:rFonts w:asciiTheme="minorHAnsi" w:hAnsiTheme="minorHAnsi" w:cstheme="minorHAnsi"/>
                <w:sz w:val="20"/>
                <w:szCs w:val="20"/>
              </w:rPr>
              <w:t>New or worsening cough</w:t>
            </w:r>
          </w:p>
        </w:tc>
        <w:tc>
          <w:tcPr>
            <w:tcW w:w="630" w:type="dxa"/>
          </w:tcPr>
          <w:p w14:paraId="6EE1B3C7" w14:textId="77777777" w:rsidR="00BC3923" w:rsidRPr="00AA6AF5" w:rsidRDefault="00BC3923" w:rsidP="00083BD4">
            <w:pPr>
              <w:pStyle w:val="TableParagraph"/>
              <w:rPr>
                <w:rFonts w:asciiTheme="minorHAnsi" w:hAnsiTheme="minorHAnsi" w:cstheme="minorHAnsi"/>
                <w:sz w:val="20"/>
                <w:szCs w:val="20"/>
              </w:rPr>
            </w:pPr>
          </w:p>
        </w:tc>
        <w:tc>
          <w:tcPr>
            <w:tcW w:w="720" w:type="dxa"/>
          </w:tcPr>
          <w:p w14:paraId="63BACC4E" w14:textId="77777777" w:rsidR="00BC3923" w:rsidRPr="00AA6AF5" w:rsidRDefault="00BC3923" w:rsidP="00083BD4">
            <w:pPr>
              <w:pStyle w:val="TableParagraph"/>
              <w:rPr>
                <w:rFonts w:asciiTheme="minorHAnsi" w:hAnsiTheme="minorHAnsi" w:cstheme="minorHAnsi"/>
                <w:sz w:val="20"/>
                <w:szCs w:val="20"/>
              </w:rPr>
            </w:pPr>
          </w:p>
        </w:tc>
        <w:tc>
          <w:tcPr>
            <w:tcW w:w="4320" w:type="dxa"/>
          </w:tcPr>
          <w:p w14:paraId="103CC5A6" w14:textId="77777777" w:rsidR="00BC3923" w:rsidRPr="00AA6AF5" w:rsidRDefault="00BC3923" w:rsidP="00083BD4">
            <w:pPr>
              <w:pStyle w:val="TableParagraph"/>
              <w:rPr>
                <w:rFonts w:asciiTheme="minorHAnsi" w:hAnsiTheme="minorHAnsi" w:cstheme="minorHAnsi"/>
                <w:sz w:val="20"/>
                <w:szCs w:val="20"/>
              </w:rPr>
            </w:pPr>
          </w:p>
        </w:tc>
      </w:tr>
      <w:tr w:rsidR="00BC3923" w14:paraId="28301384" w14:textId="77777777" w:rsidTr="00BC3923">
        <w:trPr>
          <w:trHeight w:val="268"/>
        </w:trPr>
        <w:tc>
          <w:tcPr>
            <w:tcW w:w="4680" w:type="dxa"/>
          </w:tcPr>
          <w:p w14:paraId="243AF949" w14:textId="77777777" w:rsidR="00BC3923" w:rsidRPr="00AA6AF5" w:rsidRDefault="00BC3923" w:rsidP="00083BD4">
            <w:pPr>
              <w:pStyle w:val="TableParagraph"/>
              <w:spacing w:line="248" w:lineRule="exact"/>
              <w:ind w:left="107"/>
              <w:rPr>
                <w:rFonts w:asciiTheme="minorHAnsi" w:hAnsiTheme="minorHAnsi" w:cstheme="minorHAnsi"/>
                <w:sz w:val="20"/>
                <w:szCs w:val="20"/>
              </w:rPr>
            </w:pPr>
            <w:r w:rsidRPr="00AA6AF5">
              <w:rPr>
                <w:rFonts w:asciiTheme="minorHAnsi" w:hAnsiTheme="minorHAnsi" w:cstheme="minorHAnsi"/>
                <w:sz w:val="20"/>
                <w:szCs w:val="20"/>
              </w:rPr>
              <w:t>Shortness of breath</w:t>
            </w:r>
          </w:p>
        </w:tc>
        <w:tc>
          <w:tcPr>
            <w:tcW w:w="630" w:type="dxa"/>
          </w:tcPr>
          <w:p w14:paraId="057A37A5" w14:textId="77777777" w:rsidR="00BC3923" w:rsidRPr="00AA6AF5" w:rsidRDefault="00BC3923" w:rsidP="00083BD4">
            <w:pPr>
              <w:pStyle w:val="TableParagraph"/>
              <w:rPr>
                <w:rFonts w:asciiTheme="minorHAnsi" w:hAnsiTheme="minorHAnsi" w:cstheme="minorHAnsi"/>
                <w:sz w:val="20"/>
                <w:szCs w:val="20"/>
              </w:rPr>
            </w:pPr>
          </w:p>
        </w:tc>
        <w:tc>
          <w:tcPr>
            <w:tcW w:w="720" w:type="dxa"/>
          </w:tcPr>
          <w:p w14:paraId="3CB56B6A" w14:textId="77777777" w:rsidR="00BC3923" w:rsidRPr="00AA6AF5" w:rsidRDefault="00BC3923" w:rsidP="00083BD4">
            <w:pPr>
              <w:pStyle w:val="TableParagraph"/>
              <w:rPr>
                <w:rFonts w:asciiTheme="minorHAnsi" w:hAnsiTheme="minorHAnsi" w:cstheme="minorHAnsi"/>
                <w:sz w:val="20"/>
                <w:szCs w:val="20"/>
              </w:rPr>
            </w:pPr>
          </w:p>
        </w:tc>
        <w:tc>
          <w:tcPr>
            <w:tcW w:w="4320" w:type="dxa"/>
          </w:tcPr>
          <w:p w14:paraId="16E69D5F" w14:textId="77777777" w:rsidR="00BC3923" w:rsidRPr="00AA6AF5" w:rsidRDefault="00BC3923" w:rsidP="00083BD4">
            <w:pPr>
              <w:pStyle w:val="TableParagraph"/>
              <w:rPr>
                <w:rFonts w:asciiTheme="minorHAnsi" w:hAnsiTheme="minorHAnsi" w:cstheme="minorHAnsi"/>
                <w:sz w:val="20"/>
                <w:szCs w:val="20"/>
              </w:rPr>
            </w:pPr>
          </w:p>
        </w:tc>
      </w:tr>
      <w:tr w:rsidR="00BC3923" w14:paraId="62FDD392" w14:textId="77777777" w:rsidTr="00BC3923">
        <w:trPr>
          <w:trHeight w:val="268"/>
        </w:trPr>
        <w:tc>
          <w:tcPr>
            <w:tcW w:w="4680" w:type="dxa"/>
          </w:tcPr>
          <w:p w14:paraId="576965CD" w14:textId="77777777" w:rsidR="00BC3923" w:rsidRPr="00AA6AF5" w:rsidRDefault="00BC3923" w:rsidP="00083BD4">
            <w:pPr>
              <w:pStyle w:val="TableParagraph"/>
              <w:spacing w:line="248" w:lineRule="exact"/>
              <w:ind w:left="107"/>
              <w:rPr>
                <w:rFonts w:asciiTheme="minorHAnsi" w:hAnsiTheme="minorHAnsi" w:cstheme="minorHAnsi"/>
                <w:sz w:val="20"/>
                <w:szCs w:val="20"/>
              </w:rPr>
            </w:pPr>
            <w:r w:rsidRPr="00AA6AF5">
              <w:rPr>
                <w:rFonts w:asciiTheme="minorHAnsi" w:hAnsiTheme="minorHAnsi" w:cstheme="minorHAnsi"/>
                <w:sz w:val="20"/>
                <w:szCs w:val="20"/>
              </w:rPr>
              <w:t>Sore throat</w:t>
            </w:r>
          </w:p>
        </w:tc>
        <w:tc>
          <w:tcPr>
            <w:tcW w:w="630" w:type="dxa"/>
          </w:tcPr>
          <w:p w14:paraId="017341D1" w14:textId="77777777" w:rsidR="00BC3923" w:rsidRPr="00AA6AF5" w:rsidRDefault="00BC3923" w:rsidP="00083BD4">
            <w:pPr>
              <w:pStyle w:val="TableParagraph"/>
              <w:rPr>
                <w:rFonts w:asciiTheme="minorHAnsi" w:hAnsiTheme="minorHAnsi" w:cstheme="minorHAnsi"/>
                <w:sz w:val="20"/>
                <w:szCs w:val="20"/>
              </w:rPr>
            </w:pPr>
          </w:p>
        </w:tc>
        <w:tc>
          <w:tcPr>
            <w:tcW w:w="720" w:type="dxa"/>
          </w:tcPr>
          <w:p w14:paraId="3DB0A852" w14:textId="77777777" w:rsidR="00BC3923" w:rsidRPr="00AA6AF5" w:rsidRDefault="00BC3923" w:rsidP="00083BD4">
            <w:pPr>
              <w:pStyle w:val="TableParagraph"/>
              <w:rPr>
                <w:rFonts w:asciiTheme="minorHAnsi" w:hAnsiTheme="minorHAnsi" w:cstheme="minorHAnsi"/>
                <w:sz w:val="20"/>
                <w:szCs w:val="20"/>
              </w:rPr>
            </w:pPr>
          </w:p>
        </w:tc>
        <w:tc>
          <w:tcPr>
            <w:tcW w:w="4320" w:type="dxa"/>
          </w:tcPr>
          <w:p w14:paraId="3D3630E0" w14:textId="77777777" w:rsidR="00BC3923" w:rsidRPr="00AA6AF5" w:rsidRDefault="00BC3923" w:rsidP="00083BD4">
            <w:pPr>
              <w:pStyle w:val="TableParagraph"/>
              <w:rPr>
                <w:rFonts w:asciiTheme="minorHAnsi" w:hAnsiTheme="minorHAnsi" w:cstheme="minorHAnsi"/>
                <w:sz w:val="20"/>
                <w:szCs w:val="20"/>
              </w:rPr>
            </w:pPr>
          </w:p>
        </w:tc>
      </w:tr>
      <w:tr w:rsidR="00BC3923" w14:paraId="0CFFA278" w14:textId="77777777" w:rsidTr="00BC3923">
        <w:trPr>
          <w:trHeight w:val="268"/>
        </w:trPr>
        <w:tc>
          <w:tcPr>
            <w:tcW w:w="4680" w:type="dxa"/>
          </w:tcPr>
          <w:p w14:paraId="3EAA6BD8" w14:textId="77777777" w:rsidR="00BC3923" w:rsidRPr="00AA6AF5" w:rsidRDefault="00BC3923" w:rsidP="00083BD4">
            <w:pPr>
              <w:pStyle w:val="TableParagraph"/>
              <w:spacing w:line="248" w:lineRule="exact"/>
              <w:ind w:left="107"/>
              <w:rPr>
                <w:rFonts w:asciiTheme="minorHAnsi" w:hAnsiTheme="minorHAnsi" w:cstheme="minorHAnsi"/>
                <w:sz w:val="20"/>
                <w:szCs w:val="20"/>
              </w:rPr>
            </w:pPr>
            <w:r w:rsidRPr="00AA6AF5">
              <w:rPr>
                <w:rFonts w:asciiTheme="minorHAnsi" w:hAnsiTheme="minorHAnsi" w:cstheme="minorHAnsi"/>
                <w:sz w:val="20"/>
                <w:szCs w:val="20"/>
              </w:rPr>
              <w:t>Chills/Muscle Pain</w:t>
            </w:r>
          </w:p>
        </w:tc>
        <w:tc>
          <w:tcPr>
            <w:tcW w:w="630" w:type="dxa"/>
          </w:tcPr>
          <w:p w14:paraId="2AF81536" w14:textId="77777777" w:rsidR="00BC3923" w:rsidRPr="00AA6AF5" w:rsidRDefault="00BC3923" w:rsidP="00083BD4">
            <w:pPr>
              <w:pStyle w:val="TableParagraph"/>
              <w:rPr>
                <w:rFonts w:asciiTheme="minorHAnsi" w:hAnsiTheme="minorHAnsi" w:cstheme="minorHAnsi"/>
                <w:sz w:val="20"/>
                <w:szCs w:val="20"/>
              </w:rPr>
            </w:pPr>
          </w:p>
        </w:tc>
        <w:tc>
          <w:tcPr>
            <w:tcW w:w="720" w:type="dxa"/>
          </w:tcPr>
          <w:p w14:paraId="0A5286FF" w14:textId="77777777" w:rsidR="00BC3923" w:rsidRPr="00AA6AF5" w:rsidRDefault="00BC3923" w:rsidP="00083BD4">
            <w:pPr>
              <w:pStyle w:val="TableParagraph"/>
              <w:rPr>
                <w:rFonts w:asciiTheme="minorHAnsi" w:hAnsiTheme="minorHAnsi" w:cstheme="minorHAnsi"/>
                <w:sz w:val="20"/>
                <w:szCs w:val="20"/>
              </w:rPr>
            </w:pPr>
          </w:p>
        </w:tc>
        <w:tc>
          <w:tcPr>
            <w:tcW w:w="4320" w:type="dxa"/>
          </w:tcPr>
          <w:p w14:paraId="1B1197F7" w14:textId="77777777" w:rsidR="00BC3923" w:rsidRPr="00AA6AF5" w:rsidRDefault="00BC3923" w:rsidP="00083BD4">
            <w:pPr>
              <w:pStyle w:val="TableParagraph"/>
              <w:rPr>
                <w:rFonts w:asciiTheme="minorHAnsi" w:hAnsiTheme="minorHAnsi" w:cstheme="minorHAnsi"/>
                <w:sz w:val="20"/>
                <w:szCs w:val="20"/>
              </w:rPr>
            </w:pPr>
          </w:p>
        </w:tc>
      </w:tr>
      <w:tr w:rsidR="00BC3923" w14:paraId="4909F2C5" w14:textId="77777777" w:rsidTr="00BC3923">
        <w:trPr>
          <w:trHeight w:val="268"/>
        </w:trPr>
        <w:tc>
          <w:tcPr>
            <w:tcW w:w="4680" w:type="dxa"/>
          </w:tcPr>
          <w:p w14:paraId="460890DD" w14:textId="77777777" w:rsidR="00BC3923" w:rsidRPr="00AA6AF5" w:rsidRDefault="00BC3923" w:rsidP="00083BD4">
            <w:pPr>
              <w:pStyle w:val="TableParagraph"/>
              <w:spacing w:line="248" w:lineRule="exact"/>
              <w:ind w:left="107"/>
              <w:rPr>
                <w:rFonts w:asciiTheme="minorHAnsi" w:hAnsiTheme="minorHAnsi" w:cstheme="minorHAnsi"/>
                <w:sz w:val="20"/>
                <w:szCs w:val="20"/>
              </w:rPr>
            </w:pPr>
            <w:r w:rsidRPr="00AA6AF5">
              <w:rPr>
                <w:rFonts w:asciiTheme="minorHAnsi" w:hAnsiTheme="minorHAnsi" w:cstheme="minorHAnsi"/>
                <w:sz w:val="20"/>
                <w:szCs w:val="20"/>
              </w:rPr>
              <w:t>New Loss of Taste or Smell</w:t>
            </w:r>
          </w:p>
        </w:tc>
        <w:tc>
          <w:tcPr>
            <w:tcW w:w="630" w:type="dxa"/>
          </w:tcPr>
          <w:p w14:paraId="51AA3BC3" w14:textId="77777777" w:rsidR="00BC3923" w:rsidRPr="00AA6AF5" w:rsidRDefault="00BC3923" w:rsidP="00083BD4">
            <w:pPr>
              <w:pStyle w:val="TableParagraph"/>
              <w:rPr>
                <w:rFonts w:asciiTheme="minorHAnsi" w:hAnsiTheme="minorHAnsi" w:cstheme="minorHAnsi"/>
                <w:sz w:val="20"/>
                <w:szCs w:val="20"/>
              </w:rPr>
            </w:pPr>
          </w:p>
        </w:tc>
        <w:tc>
          <w:tcPr>
            <w:tcW w:w="720" w:type="dxa"/>
          </w:tcPr>
          <w:p w14:paraId="0AC37AA4" w14:textId="77777777" w:rsidR="00BC3923" w:rsidRPr="00AA6AF5" w:rsidRDefault="00BC3923" w:rsidP="00083BD4">
            <w:pPr>
              <w:pStyle w:val="TableParagraph"/>
              <w:rPr>
                <w:rFonts w:asciiTheme="minorHAnsi" w:hAnsiTheme="minorHAnsi" w:cstheme="minorHAnsi"/>
                <w:sz w:val="20"/>
                <w:szCs w:val="20"/>
              </w:rPr>
            </w:pPr>
          </w:p>
        </w:tc>
        <w:tc>
          <w:tcPr>
            <w:tcW w:w="4320" w:type="dxa"/>
          </w:tcPr>
          <w:p w14:paraId="08448E0B" w14:textId="77777777" w:rsidR="00BC3923" w:rsidRPr="00AA6AF5" w:rsidRDefault="00BC3923" w:rsidP="00083BD4">
            <w:pPr>
              <w:pStyle w:val="TableParagraph"/>
              <w:rPr>
                <w:rFonts w:asciiTheme="minorHAnsi" w:hAnsiTheme="minorHAnsi" w:cstheme="minorHAnsi"/>
                <w:sz w:val="20"/>
                <w:szCs w:val="20"/>
              </w:rPr>
            </w:pPr>
          </w:p>
        </w:tc>
      </w:tr>
    </w:tbl>
    <w:p w14:paraId="1DB340F1" w14:textId="77777777" w:rsidR="00BC3923" w:rsidRPr="00AA6AF5" w:rsidRDefault="00BC3923" w:rsidP="00BC3923">
      <w:pPr>
        <w:pStyle w:val="BodyText"/>
        <w:spacing w:before="11"/>
        <w:rPr>
          <w:sz w:val="8"/>
          <w:szCs w:val="8"/>
        </w:rPr>
      </w:pPr>
    </w:p>
    <w:p w14:paraId="00CF1B12" w14:textId="2EDC6102" w:rsidR="00BC3923" w:rsidRPr="00BC3923" w:rsidRDefault="00BC3923" w:rsidP="00BC3923">
      <w:pPr>
        <w:pStyle w:val="BodyText"/>
        <w:spacing w:line="256" w:lineRule="auto"/>
        <w:ind w:left="-540" w:right="-450"/>
        <w:rPr>
          <w:sz w:val="20"/>
          <w:szCs w:val="20"/>
        </w:rPr>
      </w:pPr>
      <w:r w:rsidRPr="00BC3923">
        <w:rPr>
          <w:b/>
          <w:sz w:val="20"/>
          <w:szCs w:val="20"/>
        </w:rPr>
        <w:t xml:space="preserve">If employee answers NO </w:t>
      </w:r>
      <w:r w:rsidRPr="00BC3923">
        <w:rPr>
          <w:sz w:val="20"/>
          <w:szCs w:val="20"/>
        </w:rPr>
        <w:t xml:space="preserve">to </w:t>
      </w:r>
      <w:r w:rsidRPr="00BC3923">
        <w:rPr>
          <w:b/>
          <w:sz w:val="20"/>
          <w:szCs w:val="20"/>
          <w:u w:val="single"/>
        </w:rPr>
        <w:t>ALL</w:t>
      </w:r>
      <w:r w:rsidRPr="00BC3923">
        <w:rPr>
          <w:b/>
          <w:sz w:val="20"/>
          <w:szCs w:val="20"/>
        </w:rPr>
        <w:t xml:space="preserve"> </w:t>
      </w:r>
      <w:r w:rsidRPr="00BC3923">
        <w:rPr>
          <w:sz w:val="20"/>
          <w:szCs w:val="20"/>
        </w:rPr>
        <w:t>screening questions, the screener should complete a screening ticket for employee to give to shift supervisor. Employee may begin work shift.</w:t>
      </w:r>
    </w:p>
    <w:p w14:paraId="3D64DF62" w14:textId="57825960" w:rsidR="00BC3923" w:rsidRDefault="00025AE2" w:rsidP="00BC3923">
      <w:pPr>
        <w:pStyle w:val="BodyText"/>
        <w:spacing w:line="256" w:lineRule="auto"/>
        <w:ind w:left="-540" w:right="-450"/>
      </w:pPr>
      <w:r w:rsidRPr="004310FD">
        <w:rPr>
          <w:noProof/>
        </w:rPr>
        <w:drawing>
          <wp:anchor distT="0" distB="0" distL="114300" distR="114300" simplePos="0" relativeHeight="251658241" behindDoc="0" locked="0" layoutInCell="1" allowOverlap="1" wp14:anchorId="5248F70B" wp14:editId="535718BB">
            <wp:simplePos x="0" y="0"/>
            <wp:positionH relativeFrom="column">
              <wp:posOffset>3973357</wp:posOffset>
            </wp:positionH>
            <wp:positionV relativeFrom="paragraph">
              <wp:posOffset>20955</wp:posOffset>
            </wp:positionV>
            <wp:extent cx="2224405" cy="1129030"/>
            <wp:effectExtent l="19050" t="19050" r="23495" b="139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224405" cy="112903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80F83B8" w14:textId="0318B1B2" w:rsidR="00BC3923" w:rsidRPr="00025AE2" w:rsidRDefault="00BC3923" w:rsidP="00AA6AF5">
      <w:pPr>
        <w:pStyle w:val="BodyText"/>
        <w:spacing w:before="163" w:line="259" w:lineRule="auto"/>
        <w:ind w:left="100" w:right="-360"/>
        <w:jc w:val="center"/>
        <w:rPr>
          <w:b/>
          <w:color w:val="2F5496" w:themeColor="accent1" w:themeShade="BF"/>
        </w:rPr>
      </w:pPr>
      <w:r w:rsidRPr="00025AE2">
        <w:rPr>
          <w:b/>
          <w:color w:val="2F5496" w:themeColor="accent1" w:themeShade="BF"/>
        </w:rPr>
        <w:t xml:space="preserve">If a Vendor, provide the vendor with </w:t>
      </w:r>
      <w:proofErr w:type="gramStart"/>
      <w:r w:rsidRPr="00025AE2">
        <w:rPr>
          <w:b/>
          <w:color w:val="2F5496" w:themeColor="accent1" w:themeShade="BF"/>
        </w:rPr>
        <w:t>a</w:t>
      </w:r>
      <w:proofErr w:type="gramEnd"/>
      <w:r w:rsidRPr="00025AE2">
        <w:rPr>
          <w:b/>
          <w:color w:val="2F5496" w:themeColor="accent1" w:themeShade="BF"/>
        </w:rPr>
        <w:t xml:space="preserve"> ID badge indicating </w:t>
      </w:r>
      <w:r w:rsidR="00025AE2" w:rsidRPr="00025AE2">
        <w:rPr>
          <w:b/>
          <w:color w:val="2F5496" w:themeColor="accent1" w:themeShade="BF"/>
        </w:rPr>
        <w:t xml:space="preserve">                     </w:t>
      </w:r>
      <w:r w:rsidRPr="00025AE2">
        <w:rPr>
          <w:b/>
          <w:color w:val="2F5496" w:themeColor="accent1" w:themeShade="BF"/>
        </w:rPr>
        <w:t>they are cleared to enter the facility.</w:t>
      </w:r>
    </w:p>
    <w:p w14:paraId="363D0F69" w14:textId="77777777" w:rsidR="00BC3923" w:rsidRDefault="00BC3923" w:rsidP="00502736">
      <w:pPr>
        <w:pStyle w:val="BodyText"/>
        <w:spacing w:line="259" w:lineRule="auto"/>
        <w:ind w:left="101" w:right="-360"/>
        <w:jc w:val="center"/>
        <w:rPr>
          <w:b/>
        </w:rPr>
      </w:pPr>
    </w:p>
    <w:p w14:paraId="5A7FD8CE" w14:textId="2A0ECEB5" w:rsidR="00BC3923" w:rsidRDefault="00BC3923" w:rsidP="00AA6AF5">
      <w:pPr>
        <w:pStyle w:val="BodyText"/>
        <w:spacing w:line="259" w:lineRule="auto"/>
        <w:ind w:left="-540" w:right="-360"/>
      </w:pPr>
      <w:r>
        <w:rPr>
          <w:b/>
        </w:rPr>
        <w:t xml:space="preserve">If employee or vendor answers YES </w:t>
      </w:r>
      <w:r>
        <w:t>to any of the screening questions:</w:t>
      </w:r>
    </w:p>
    <w:p w14:paraId="151CCBC6" w14:textId="0CC2327D" w:rsidR="00AA6AF5" w:rsidRPr="00AA6AF5" w:rsidRDefault="00AA6AF5" w:rsidP="00AA6AF5">
      <w:pPr>
        <w:pStyle w:val="BodyText"/>
        <w:spacing w:line="259" w:lineRule="auto"/>
        <w:ind w:left="-540" w:right="-360"/>
        <w:rPr>
          <w:sz w:val="8"/>
          <w:szCs w:val="8"/>
        </w:rPr>
      </w:pPr>
    </w:p>
    <w:p w14:paraId="11B25D31" w14:textId="513A4DF3" w:rsidR="00BC3923" w:rsidRDefault="00BC3923" w:rsidP="00E0747D">
      <w:pPr>
        <w:pStyle w:val="BodyText"/>
        <w:numPr>
          <w:ilvl w:val="1"/>
          <w:numId w:val="16"/>
        </w:numPr>
        <w:spacing w:line="259" w:lineRule="auto"/>
        <w:ind w:left="0" w:right="-360"/>
      </w:pPr>
      <w:r w:rsidRPr="00AA6AF5">
        <w:rPr>
          <w:b/>
          <w:bCs/>
        </w:rPr>
        <w:t>Employee</w:t>
      </w:r>
      <w:r w:rsidR="00AA6AF5" w:rsidRPr="00AA6AF5">
        <w:rPr>
          <w:b/>
          <w:bCs/>
        </w:rPr>
        <w:t>:</w:t>
      </w:r>
      <w:r w:rsidR="00AA6AF5">
        <w:t xml:space="preserve">   </w:t>
      </w:r>
      <w:r>
        <w:t>The employee should not work. The employee should self-isolate at home. Contact the supervisor, Human Resources. Building Maintenance should be contacted for cleaning of the screening area.</w:t>
      </w:r>
    </w:p>
    <w:p w14:paraId="44CD5518" w14:textId="77777777" w:rsidR="00AA6AF5" w:rsidRPr="00AA6AF5" w:rsidRDefault="00AA6AF5" w:rsidP="00AA6AF5">
      <w:pPr>
        <w:pStyle w:val="BodyText"/>
        <w:spacing w:line="259" w:lineRule="auto"/>
        <w:ind w:right="-360"/>
        <w:rPr>
          <w:sz w:val="8"/>
          <w:szCs w:val="8"/>
        </w:rPr>
      </w:pPr>
    </w:p>
    <w:p w14:paraId="651F5226" w14:textId="24A10B46" w:rsidR="00BC3923" w:rsidRDefault="00BC3923" w:rsidP="00E0747D">
      <w:pPr>
        <w:pStyle w:val="BodyText"/>
        <w:numPr>
          <w:ilvl w:val="1"/>
          <w:numId w:val="16"/>
        </w:numPr>
        <w:spacing w:line="259" w:lineRule="auto"/>
        <w:ind w:left="0" w:right="-360"/>
      </w:pPr>
      <w:r w:rsidRPr="00AA6AF5">
        <w:rPr>
          <w:b/>
          <w:bCs/>
        </w:rPr>
        <w:t>Vendor:</w:t>
      </w:r>
      <w:r w:rsidR="00AA6AF5">
        <w:t xml:space="preserve">  </w:t>
      </w:r>
      <w:r>
        <w:t>The vendor should not be allowed into the facility and the vendor office contacted by [Responsible Company Position]. Building Maintenance should be contacted for cleaning of the screening area.</w:t>
      </w:r>
    </w:p>
    <w:p w14:paraId="7D9F6261" w14:textId="4C01736C" w:rsidR="00BC3923" w:rsidRDefault="00BC3923" w:rsidP="00AA6AF5">
      <w:pPr>
        <w:pStyle w:val="BodyText"/>
        <w:spacing w:before="160" w:line="259" w:lineRule="auto"/>
        <w:ind w:left="-540" w:right="-360"/>
      </w:pPr>
      <w:r w:rsidRPr="00102972">
        <w:rPr>
          <w:b/>
          <w:bCs/>
        </w:rPr>
        <w:t>If the employee does NOT</w:t>
      </w:r>
      <w:r>
        <w:t xml:space="preserve"> have a fever, new or worsening cough, shortness of breath, or a sore throat, </w:t>
      </w:r>
      <w:r w:rsidRPr="00102972">
        <w:rPr>
          <w:b/>
          <w:bCs/>
          <w:u w:val="single"/>
        </w:rPr>
        <w:t>but, is experiencing mild respiratory illness</w:t>
      </w:r>
      <w:r>
        <w:t xml:space="preserve"> the employee may work if they have been fever-free for 72 hours and their symptoms are improving. While at work, the employee must don a facemask. The facemask </w:t>
      </w:r>
      <w:r w:rsidR="00B058D3">
        <w:t>must always be worn while</w:t>
      </w:r>
      <w:r>
        <w:t xml:space="preserve"> working.</w:t>
      </w:r>
    </w:p>
    <w:p w14:paraId="668E2DA1" w14:textId="77777777" w:rsidR="00BC3923" w:rsidRPr="00AA6AF5" w:rsidRDefault="00BC3923" w:rsidP="00502736">
      <w:pPr>
        <w:spacing w:before="120" w:after="120"/>
        <w:ind w:left="-547"/>
        <w:jc w:val="center"/>
        <w:rPr>
          <w:b/>
          <w:sz w:val="20"/>
          <w:szCs w:val="20"/>
        </w:rPr>
      </w:pPr>
      <w:r w:rsidRPr="00AA6AF5">
        <w:rPr>
          <w:b/>
          <w:sz w:val="20"/>
          <w:szCs w:val="20"/>
        </w:rPr>
        <w:t>READ BELOW to EMPLOYEE:</w:t>
      </w:r>
    </w:p>
    <w:p w14:paraId="77796635" w14:textId="77777777" w:rsidR="00BC3923" w:rsidRPr="00AA6AF5" w:rsidRDefault="00BC3923" w:rsidP="00AA6AF5">
      <w:pPr>
        <w:pStyle w:val="BodyText"/>
        <w:ind w:left="-540"/>
        <w:rPr>
          <w:sz w:val="20"/>
          <w:szCs w:val="20"/>
        </w:rPr>
      </w:pPr>
      <w:r w:rsidRPr="00AA6AF5">
        <w:rPr>
          <w:sz w:val="20"/>
          <w:szCs w:val="20"/>
        </w:rPr>
        <w:t>IF developing ANY NEW symptoms (cough, shortness of breath, fever) please do the following:</w:t>
      </w:r>
    </w:p>
    <w:p w14:paraId="13983A6D" w14:textId="77777777" w:rsidR="00BC3923" w:rsidRPr="00AA6AF5" w:rsidRDefault="00BC3923" w:rsidP="00E0747D">
      <w:pPr>
        <w:pStyle w:val="ListParagraph"/>
        <w:widowControl w:val="0"/>
        <w:numPr>
          <w:ilvl w:val="0"/>
          <w:numId w:val="14"/>
        </w:numPr>
        <w:tabs>
          <w:tab w:val="left" w:pos="820"/>
          <w:tab w:val="left" w:pos="821"/>
        </w:tabs>
        <w:autoSpaceDE w:val="0"/>
        <w:autoSpaceDN w:val="0"/>
        <w:spacing w:after="0" w:line="240" w:lineRule="auto"/>
        <w:ind w:left="0" w:right="-450"/>
        <w:contextualSpacing w:val="0"/>
        <w:rPr>
          <w:sz w:val="20"/>
          <w:szCs w:val="20"/>
        </w:rPr>
      </w:pPr>
      <w:r w:rsidRPr="00AA6AF5">
        <w:rPr>
          <w:b/>
          <w:sz w:val="20"/>
          <w:szCs w:val="20"/>
        </w:rPr>
        <w:t>IF at Work</w:t>
      </w:r>
      <w:r w:rsidRPr="00AA6AF5">
        <w:rPr>
          <w:sz w:val="20"/>
          <w:szCs w:val="20"/>
        </w:rPr>
        <w:t>: Immediately STOP work, perform hand hygiene, put on a non-N95 mask, notify your supervisor, and wait for</w:t>
      </w:r>
      <w:r w:rsidRPr="00AA6AF5">
        <w:rPr>
          <w:spacing w:val="-9"/>
          <w:sz w:val="20"/>
          <w:szCs w:val="20"/>
        </w:rPr>
        <w:t xml:space="preserve"> </w:t>
      </w:r>
      <w:r w:rsidRPr="00AA6AF5">
        <w:rPr>
          <w:sz w:val="20"/>
          <w:szCs w:val="20"/>
        </w:rPr>
        <w:t>instructions.</w:t>
      </w:r>
    </w:p>
    <w:p w14:paraId="52062F14" w14:textId="05A6C8BE" w:rsidR="00BC3923" w:rsidRDefault="00BC3923" w:rsidP="00E0747D">
      <w:pPr>
        <w:pStyle w:val="ListParagraph"/>
        <w:widowControl w:val="0"/>
        <w:numPr>
          <w:ilvl w:val="0"/>
          <w:numId w:val="14"/>
        </w:numPr>
        <w:tabs>
          <w:tab w:val="left" w:pos="820"/>
          <w:tab w:val="left" w:pos="821"/>
        </w:tabs>
        <w:autoSpaceDE w:val="0"/>
        <w:autoSpaceDN w:val="0"/>
        <w:spacing w:before="3" w:after="0" w:line="237" w:lineRule="auto"/>
        <w:ind w:left="0" w:right="-450"/>
        <w:contextualSpacing w:val="0"/>
        <w:rPr>
          <w:sz w:val="20"/>
          <w:szCs w:val="20"/>
        </w:rPr>
      </w:pPr>
      <w:r w:rsidRPr="00AA6AF5">
        <w:rPr>
          <w:sz w:val="20"/>
          <w:szCs w:val="20"/>
        </w:rPr>
        <w:t>I</w:t>
      </w:r>
      <w:r w:rsidRPr="00AA6AF5">
        <w:rPr>
          <w:b/>
          <w:sz w:val="20"/>
          <w:szCs w:val="20"/>
        </w:rPr>
        <w:t>F at HOME: STAY HOME</w:t>
      </w:r>
      <w:r w:rsidRPr="00AA6AF5">
        <w:rPr>
          <w:sz w:val="20"/>
          <w:szCs w:val="20"/>
        </w:rPr>
        <w:t>, self-isolate and contact your healthcare provider, and let your manager know you are not coming to</w:t>
      </w:r>
      <w:r w:rsidRPr="00AA6AF5">
        <w:rPr>
          <w:spacing w:val="-14"/>
          <w:sz w:val="20"/>
          <w:szCs w:val="20"/>
        </w:rPr>
        <w:t xml:space="preserve"> </w:t>
      </w:r>
      <w:r w:rsidRPr="00AA6AF5">
        <w:rPr>
          <w:sz w:val="20"/>
          <w:szCs w:val="20"/>
        </w:rPr>
        <w:t>work.</w:t>
      </w:r>
    </w:p>
    <w:p w14:paraId="6A6FD698" w14:textId="77777777" w:rsidR="003D6EF0" w:rsidRPr="00AA6AF5" w:rsidRDefault="003D6EF0" w:rsidP="003D6EF0">
      <w:pPr>
        <w:pStyle w:val="ListParagraph"/>
        <w:widowControl w:val="0"/>
        <w:tabs>
          <w:tab w:val="left" w:pos="820"/>
          <w:tab w:val="left" w:pos="821"/>
        </w:tabs>
        <w:autoSpaceDE w:val="0"/>
        <w:autoSpaceDN w:val="0"/>
        <w:spacing w:before="3" w:after="0" w:line="237" w:lineRule="auto"/>
        <w:ind w:left="0" w:right="-450"/>
        <w:contextualSpacing w:val="0"/>
        <w:rPr>
          <w:sz w:val="20"/>
          <w:szCs w:val="20"/>
        </w:rPr>
      </w:pPr>
    </w:p>
    <w:p w14:paraId="23698BD7" w14:textId="23266CC2" w:rsidR="00025AE2" w:rsidRDefault="00025AE2" w:rsidP="00A0234A">
      <w:pPr>
        <w:widowControl w:val="0"/>
        <w:tabs>
          <w:tab w:val="left" w:pos="619"/>
          <w:tab w:val="left" w:pos="620"/>
        </w:tabs>
        <w:autoSpaceDE w:val="0"/>
        <w:autoSpaceDN w:val="0"/>
        <w:spacing w:after="0" w:line="268" w:lineRule="exact"/>
        <w:ind w:right="-720"/>
        <w:rPr>
          <w:rFonts w:asciiTheme="majorHAnsi" w:hAnsiTheme="majorHAnsi" w:cstheme="majorHAnsi"/>
          <w:sz w:val="20"/>
          <w:szCs w:val="20"/>
        </w:rPr>
      </w:pPr>
    </w:p>
    <w:p w14:paraId="37D33BB1" w14:textId="7B5878C0" w:rsidR="00025AE2" w:rsidRPr="00A0234A" w:rsidRDefault="00025AE2" w:rsidP="00A0234A">
      <w:pPr>
        <w:pStyle w:val="Heading1"/>
        <w:jc w:val="center"/>
        <w:rPr>
          <w:b/>
          <w:bCs/>
        </w:rPr>
      </w:pPr>
      <w:bookmarkStart w:id="30" w:name="_Toc38866224"/>
      <w:r w:rsidRPr="00A0234A">
        <w:rPr>
          <w:b/>
          <w:bCs/>
        </w:rPr>
        <w:t>Appendix E: Sample Weekly Event Log</w:t>
      </w:r>
      <w:bookmarkEnd w:id="30"/>
    </w:p>
    <w:p w14:paraId="0C1D50B2" w14:textId="5BAD625A" w:rsidR="00025AE2" w:rsidRDefault="00025AE2" w:rsidP="00025AE2">
      <w:pPr>
        <w:pStyle w:val="ListParagraph"/>
        <w:widowControl w:val="0"/>
        <w:tabs>
          <w:tab w:val="left" w:pos="619"/>
          <w:tab w:val="left" w:pos="620"/>
        </w:tabs>
        <w:autoSpaceDE w:val="0"/>
        <w:autoSpaceDN w:val="0"/>
        <w:spacing w:after="0" w:line="268" w:lineRule="exact"/>
        <w:ind w:left="-720" w:right="-720"/>
        <w:contextualSpacing w:val="0"/>
        <w:jc w:val="center"/>
        <w:rPr>
          <w:rFonts w:asciiTheme="minorHAnsi" w:hAnsiTheme="minorHAnsi" w:cstheme="minorHAnsi"/>
          <w:b/>
          <w:bCs/>
          <w:sz w:val="28"/>
          <w:szCs w:val="28"/>
        </w:rPr>
      </w:pPr>
    </w:p>
    <w:p w14:paraId="64F6BA31" w14:textId="77777777" w:rsidR="00025AE2" w:rsidRPr="004F5E6B" w:rsidRDefault="00025AE2" w:rsidP="00025AE2">
      <w:pPr>
        <w:ind w:left="-630" w:right="-540"/>
        <w:rPr>
          <w:rFonts w:cstheme="minorHAnsi"/>
        </w:rPr>
      </w:pPr>
      <w:r w:rsidRPr="004F5E6B">
        <w:rPr>
          <w:rFonts w:cstheme="minorHAnsi"/>
        </w:rPr>
        <w:t>DIAGNOSED INDIVIDUAL_______________________________________________</w:t>
      </w:r>
    </w:p>
    <w:p w14:paraId="6851CEBA" w14:textId="77777777" w:rsidR="00025AE2" w:rsidRPr="004F5E6B" w:rsidRDefault="00025AE2" w:rsidP="00025AE2">
      <w:pPr>
        <w:ind w:left="-630" w:right="-540"/>
        <w:rPr>
          <w:rFonts w:cstheme="minorHAnsi"/>
        </w:rPr>
      </w:pPr>
      <w:r w:rsidRPr="004F5E6B">
        <w:rPr>
          <w:rFonts w:cstheme="minorHAnsi"/>
        </w:rPr>
        <w:t>EMPLOYER OR RELATIONSHIP TO EMPLOYEE_______________________________</w:t>
      </w:r>
    </w:p>
    <w:p w14:paraId="2574A91D" w14:textId="77777777" w:rsidR="00025AE2" w:rsidRDefault="00025AE2" w:rsidP="00025AE2">
      <w:pPr>
        <w:ind w:left="-630" w:right="-540"/>
      </w:pPr>
      <w:r w:rsidRPr="004F5E6B">
        <w:rPr>
          <w:rFonts w:cstheme="minorHAnsi"/>
        </w:rPr>
        <w:t>ESTIMATED DATE OF EXPOSURE_____</w:t>
      </w:r>
      <w:r>
        <w:t>____________________________________</w:t>
      </w:r>
    </w:p>
    <w:p w14:paraId="07887476" w14:textId="051652C7" w:rsidR="00025AE2" w:rsidRPr="003216AE" w:rsidRDefault="003216AE" w:rsidP="006C01FF">
      <w:pPr>
        <w:rPr>
          <w:rFonts w:asciiTheme="majorHAnsi" w:hAnsiTheme="majorHAnsi" w:cstheme="majorHAnsi"/>
          <w:sz w:val="20"/>
          <w:szCs w:val="20"/>
        </w:rPr>
      </w:pPr>
      <w:r w:rsidRPr="003216AE">
        <w:rPr>
          <w:rFonts w:asciiTheme="majorHAnsi" w:hAnsiTheme="majorHAnsi" w:cstheme="majorHAnsi"/>
          <w:sz w:val="20"/>
          <w:szCs w:val="20"/>
        </w:rPr>
        <w:t>If the contact tracing tool is used, this form can be completed with data compiled from the contact tracing forms.</w:t>
      </w:r>
    </w:p>
    <w:tbl>
      <w:tblPr>
        <w:tblStyle w:val="TableGrid"/>
        <w:tblW w:w="10440" w:type="dxa"/>
        <w:tblInd w:w="-635" w:type="dxa"/>
        <w:tblLayout w:type="fixed"/>
        <w:tblLook w:val="04A0" w:firstRow="1" w:lastRow="0" w:firstColumn="1" w:lastColumn="0" w:noHBand="0" w:noVBand="1"/>
      </w:tblPr>
      <w:tblGrid>
        <w:gridCol w:w="1007"/>
        <w:gridCol w:w="2015"/>
        <w:gridCol w:w="2015"/>
        <w:gridCol w:w="900"/>
        <w:gridCol w:w="2015"/>
        <w:gridCol w:w="2488"/>
      </w:tblGrid>
      <w:tr w:rsidR="00025AE2" w14:paraId="7C44E883" w14:textId="77777777" w:rsidTr="00025AE2">
        <w:trPr>
          <w:trHeight w:val="576"/>
        </w:trPr>
        <w:tc>
          <w:tcPr>
            <w:tcW w:w="5037" w:type="dxa"/>
            <w:gridSpan w:val="3"/>
            <w:tcBorders>
              <w:right w:val="single" w:sz="18" w:space="0" w:color="auto"/>
            </w:tcBorders>
            <w:shd w:val="clear" w:color="auto" w:fill="D9E2F3" w:themeFill="accent1" w:themeFillTint="33"/>
          </w:tcPr>
          <w:p w14:paraId="18E88BD1" w14:textId="77777777" w:rsidR="00025AE2" w:rsidRDefault="00025AE2" w:rsidP="00083BD4">
            <w:pPr>
              <w:rPr>
                <w:b/>
                <w:bCs/>
              </w:rPr>
            </w:pPr>
          </w:p>
          <w:p w14:paraId="2C488634" w14:textId="57DFB1FA" w:rsidR="00025AE2" w:rsidRDefault="00025AE2" w:rsidP="00025AE2">
            <w:pPr>
              <w:jc w:val="center"/>
              <w:rPr>
                <w:b/>
                <w:bCs/>
              </w:rPr>
            </w:pPr>
            <w:r w:rsidRPr="004C20B5">
              <w:rPr>
                <w:b/>
                <w:bCs/>
              </w:rPr>
              <w:t>WEEK 1</w:t>
            </w:r>
            <w:r>
              <w:rPr>
                <w:b/>
                <w:bCs/>
              </w:rPr>
              <w:t xml:space="preserve"> DATES: __________________</w:t>
            </w:r>
          </w:p>
          <w:p w14:paraId="755131FC" w14:textId="77777777" w:rsidR="00025AE2" w:rsidRPr="004C20B5" w:rsidRDefault="00025AE2" w:rsidP="00083BD4">
            <w:pPr>
              <w:rPr>
                <w:b/>
                <w:bCs/>
              </w:rPr>
            </w:pPr>
          </w:p>
        </w:tc>
        <w:tc>
          <w:tcPr>
            <w:tcW w:w="5403" w:type="dxa"/>
            <w:gridSpan w:val="3"/>
            <w:tcBorders>
              <w:left w:val="single" w:sz="18" w:space="0" w:color="auto"/>
            </w:tcBorders>
            <w:shd w:val="clear" w:color="auto" w:fill="D9E2F3" w:themeFill="accent1" w:themeFillTint="33"/>
          </w:tcPr>
          <w:p w14:paraId="46F77A1F" w14:textId="77777777" w:rsidR="00025AE2" w:rsidRDefault="00025AE2" w:rsidP="00083BD4">
            <w:pPr>
              <w:rPr>
                <w:b/>
                <w:bCs/>
              </w:rPr>
            </w:pPr>
          </w:p>
          <w:p w14:paraId="1F14CE8E" w14:textId="7A66E157" w:rsidR="00025AE2" w:rsidRPr="004C20B5" w:rsidRDefault="00025AE2" w:rsidP="00025AE2">
            <w:pPr>
              <w:jc w:val="center"/>
              <w:rPr>
                <w:b/>
                <w:bCs/>
              </w:rPr>
            </w:pPr>
            <w:r w:rsidRPr="004C20B5">
              <w:rPr>
                <w:b/>
                <w:bCs/>
              </w:rPr>
              <w:t>WEEK 2</w:t>
            </w:r>
            <w:r>
              <w:rPr>
                <w:b/>
                <w:bCs/>
              </w:rPr>
              <w:t xml:space="preserve"> DATES: ___________________</w:t>
            </w:r>
          </w:p>
        </w:tc>
      </w:tr>
      <w:tr w:rsidR="00025AE2" w14:paraId="754DAACB" w14:textId="77777777" w:rsidTr="00025AE2">
        <w:tc>
          <w:tcPr>
            <w:tcW w:w="1007" w:type="dxa"/>
            <w:shd w:val="clear" w:color="auto" w:fill="F2F2F2" w:themeFill="background1" w:themeFillShade="F2"/>
          </w:tcPr>
          <w:p w14:paraId="7A98DC01" w14:textId="77777777" w:rsidR="00025AE2" w:rsidRPr="004F5E6B" w:rsidRDefault="00025AE2" w:rsidP="00025AE2">
            <w:pPr>
              <w:jc w:val="center"/>
              <w:rPr>
                <w:b/>
                <w:bCs/>
              </w:rPr>
            </w:pPr>
            <w:r w:rsidRPr="004F5E6B">
              <w:rPr>
                <w:b/>
                <w:bCs/>
              </w:rPr>
              <w:t>DATE</w:t>
            </w:r>
          </w:p>
        </w:tc>
        <w:tc>
          <w:tcPr>
            <w:tcW w:w="2015" w:type="dxa"/>
            <w:shd w:val="clear" w:color="auto" w:fill="F2F2F2" w:themeFill="background1" w:themeFillShade="F2"/>
          </w:tcPr>
          <w:p w14:paraId="553CFA4A" w14:textId="77777777" w:rsidR="00025AE2" w:rsidRPr="004F5E6B" w:rsidRDefault="00025AE2" w:rsidP="00025AE2">
            <w:pPr>
              <w:jc w:val="center"/>
              <w:rPr>
                <w:b/>
                <w:bCs/>
              </w:rPr>
            </w:pPr>
            <w:r w:rsidRPr="004F5E6B">
              <w:rPr>
                <w:b/>
                <w:bCs/>
              </w:rPr>
              <w:t>EMPLOYEE</w:t>
            </w:r>
          </w:p>
        </w:tc>
        <w:tc>
          <w:tcPr>
            <w:tcW w:w="2015" w:type="dxa"/>
            <w:tcBorders>
              <w:right w:val="single" w:sz="18" w:space="0" w:color="auto"/>
            </w:tcBorders>
            <w:shd w:val="clear" w:color="auto" w:fill="F2F2F2" w:themeFill="background1" w:themeFillShade="F2"/>
          </w:tcPr>
          <w:p w14:paraId="1F5AC054" w14:textId="77777777" w:rsidR="00025AE2" w:rsidRPr="004F5E6B" w:rsidRDefault="00025AE2" w:rsidP="00025AE2">
            <w:pPr>
              <w:jc w:val="center"/>
              <w:rPr>
                <w:b/>
                <w:bCs/>
              </w:rPr>
            </w:pPr>
            <w:r w:rsidRPr="004F5E6B">
              <w:rPr>
                <w:b/>
                <w:bCs/>
              </w:rPr>
              <w:t>SPACE</w:t>
            </w:r>
          </w:p>
        </w:tc>
        <w:tc>
          <w:tcPr>
            <w:tcW w:w="900" w:type="dxa"/>
            <w:tcBorders>
              <w:left w:val="single" w:sz="18" w:space="0" w:color="auto"/>
            </w:tcBorders>
            <w:shd w:val="clear" w:color="auto" w:fill="F2F2F2" w:themeFill="background1" w:themeFillShade="F2"/>
          </w:tcPr>
          <w:p w14:paraId="77910904" w14:textId="77777777" w:rsidR="00025AE2" w:rsidRPr="004F5E6B" w:rsidRDefault="00025AE2" w:rsidP="00025AE2">
            <w:pPr>
              <w:jc w:val="center"/>
              <w:rPr>
                <w:b/>
                <w:bCs/>
              </w:rPr>
            </w:pPr>
            <w:r w:rsidRPr="004F5E6B">
              <w:rPr>
                <w:b/>
                <w:bCs/>
              </w:rPr>
              <w:t>DATE</w:t>
            </w:r>
          </w:p>
        </w:tc>
        <w:tc>
          <w:tcPr>
            <w:tcW w:w="2015" w:type="dxa"/>
            <w:shd w:val="clear" w:color="auto" w:fill="F2F2F2" w:themeFill="background1" w:themeFillShade="F2"/>
          </w:tcPr>
          <w:p w14:paraId="1213C8A1" w14:textId="77777777" w:rsidR="00025AE2" w:rsidRPr="004F5E6B" w:rsidRDefault="00025AE2" w:rsidP="00025AE2">
            <w:pPr>
              <w:jc w:val="center"/>
              <w:rPr>
                <w:b/>
                <w:bCs/>
              </w:rPr>
            </w:pPr>
            <w:r w:rsidRPr="004F5E6B">
              <w:rPr>
                <w:b/>
                <w:bCs/>
              </w:rPr>
              <w:t>EMPLOYEE</w:t>
            </w:r>
          </w:p>
        </w:tc>
        <w:tc>
          <w:tcPr>
            <w:tcW w:w="2488" w:type="dxa"/>
            <w:shd w:val="clear" w:color="auto" w:fill="F2F2F2" w:themeFill="background1" w:themeFillShade="F2"/>
          </w:tcPr>
          <w:p w14:paraId="1C048ACD" w14:textId="77777777" w:rsidR="00025AE2" w:rsidRPr="004F5E6B" w:rsidRDefault="00025AE2" w:rsidP="00025AE2">
            <w:pPr>
              <w:jc w:val="center"/>
              <w:rPr>
                <w:b/>
                <w:bCs/>
              </w:rPr>
            </w:pPr>
            <w:r w:rsidRPr="004F5E6B">
              <w:rPr>
                <w:b/>
                <w:bCs/>
              </w:rPr>
              <w:t>SPACE</w:t>
            </w:r>
          </w:p>
        </w:tc>
      </w:tr>
      <w:tr w:rsidR="00025AE2" w14:paraId="779421B6" w14:textId="77777777" w:rsidTr="00025AE2">
        <w:trPr>
          <w:trHeight w:val="317"/>
        </w:trPr>
        <w:tc>
          <w:tcPr>
            <w:tcW w:w="1007" w:type="dxa"/>
          </w:tcPr>
          <w:p w14:paraId="3F9E2329" w14:textId="77777777" w:rsidR="00025AE2" w:rsidRDefault="00025AE2" w:rsidP="00083BD4"/>
        </w:tc>
        <w:tc>
          <w:tcPr>
            <w:tcW w:w="2015" w:type="dxa"/>
          </w:tcPr>
          <w:p w14:paraId="30B7A7A6" w14:textId="77777777" w:rsidR="00025AE2" w:rsidRDefault="00025AE2" w:rsidP="00083BD4"/>
        </w:tc>
        <w:tc>
          <w:tcPr>
            <w:tcW w:w="2015" w:type="dxa"/>
            <w:tcBorders>
              <w:right w:val="single" w:sz="18" w:space="0" w:color="auto"/>
            </w:tcBorders>
          </w:tcPr>
          <w:p w14:paraId="10A75749" w14:textId="77777777" w:rsidR="00025AE2" w:rsidRDefault="00025AE2" w:rsidP="00083BD4"/>
        </w:tc>
        <w:tc>
          <w:tcPr>
            <w:tcW w:w="900" w:type="dxa"/>
            <w:tcBorders>
              <w:left w:val="single" w:sz="18" w:space="0" w:color="auto"/>
            </w:tcBorders>
          </w:tcPr>
          <w:p w14:paraId="7ECC4609" w14:textId="77777777" w:rsidR="00025AE2" w:rsidRDefault="00025AE2" w:rsidP="00083BD4"/>
        </w:tc>
        <w:tc>
          <w:tcPr>
            <w:tcW w:w="2015" w:type="dxa"/>
          </w:tcPr>
          <w:p w14:paraId="7DA7C226" w14:textId="77777777" w:rsidR="00025AE2" w:rsidRDefault="00025AE2" w:rsidP="00083BD4"/>
        </w:tc>
        <w:tc>
          <w:tcPr>
            <w:tcW w:w="2488" w:type="dxa"/>
          </w:tcPr>
          <w:p w14:paraId="27D027D0" w14:textId="77777777" w:rsidR="00025AE2" w:rsidRDefault="00025AE2" w:rsidP="00083BD4"/>
        </w:tc>
      </w:tr>
      <w:tr w:rsidR="00025AE2" w14:paraId="58012602" w14:textId="77777777" w:rsidTr="00025AE2">
        <w:trPr>
          <w:trHeight w:val="317"/>
        </w:trPr>
        <w:tc>
          <w:tcPr>
            <w:tcW w:w="1007" w:type="dxa"/>
          </w:tcPr>
          <w:p w14:paraId="46ECAD23" w14:textId="77777777" w:rsidR="00025AE2" w:rsidRDefault="00025AE2" w:rsidP="00083BD4"/>
        </w:tc>
        <w:tc>
          <w:tcPr>
            <w:tcW w:w="2015" w:type="dxa"/>
          </w:tcPr>
          <w:p w14:paraId="00BAEBA4" w14:textId="77777777" w:rsidR="00025AE2" w:rsidRDefault="00025AE2" w:rsidP="00083BD4"/>
        </w:tc>
        <w:tc>
          <w:tcPr>
            <w:tcW w:w="2015" w:type="dxa"/>
            <w:tcBorders>
              <w:right w:val="single" w:sz="18" w:space="0" w:color="auto"/>
            </w:tcBorders>
          </w:tcPr>
          <w:p w14:paraId="1DEE907A" w14:textId="77777777" w:rsidR="00025AE2" w:rsidRDefault="00025AE2" w:rsidP="00083BD4"/>
        </w:tc>
        <w:tc>
          <w:tcPr>
            <w:tcW w:w="900" w:type="dxa"/>
            <w:tcBorders>
              <w:left w:val="single" w:sz="18" w:space="0" w:color="auto"/>
            </w:tcBorders>
          </w:tcPr>
          <w:p w14:paraId="64295E01" w14:textId="77777777" w:rsidR="00025AE2" w:rsidRDefault="00025AE2" w:rsidP="00083BD4"/>
        </w:tc>
        <w:tc>
          <w:tcPr>
            <w:tcW w:w="2015" w:type="dxa"/>
          </w:tcPr>
          <w:p w14:paraId="22082EDC" w14:textId="77777777" w:rsidR="00025AE2" w:rsidRDefault="00025AE2" w:rsidP="00083BD4"/>
        </w:tc>
        <w:tc>
          <w:tcPr>
            <w:tcW w:w="2488" w:type="dxa"/>
          </w:tcPr>
          <w:p w14:paraId="2EFA6BAA" w14:textId="77777777" w:rsidR="00025AE2" w:rsidRDefault="00025AE2" w:rsidP="00083BD4"/>
        </w:tc>
      </w:tr>
      <w:tr w:rsidR="00025AE2" w14:paraId="7BDD0FF2" w14:textId="77777777" w:rsidTr="00025AE2">
        <w:trPr>
          <w:trHeight w:val="317"/>
        </w:trPr>
        <w:tc>
          <w:tcPr>
            <w:tcW w:w="1007" w:type="dxa"/>
          </w:tcPr>
          <w:p w14:paraId="3F1BFEFB" w14:textId="77777777" w:rsidR="00025AE2" w:rsidRDefault="00025AE2" w:rsidP="00083BD4"/>
        </w:tc>
        <w:tc>
          <w:tcPr>
            <w:tcW w:w="2015" w:type="dxa"/>
          </w:tcPr>
          <w:p w14:paraId="3011BE5F" w14:textId="77777777" w:rsidR="00025AE2" w:rsidRDefault="00025AE2" w:rsidP="00083BD4"/>
        </w:tc>
        <w:tc>
          <w:tcPr>
            <w:tcW w:w="2015" w:type="dxa"/>
            <w:tcBorders>
              <w:right w:val="single" w:sz="18" w:space="0" w:color="auto"/>
            </w:tcBorders>
          </w:tcPr>
          <w:p w14:paraId="33C11E86" w14:textId="77777777" w:rsidR="00025AE2" w:rsidRDefault="00025AE2" w:rsidP="00083BD4"/>
        </w:tc>
        <w:tc>
          <w:tcPr>
            <w:tcW w:w="900" w:type="dxa"/>
            <w:tcBorders>
              <w:left w:val="single" w:sz="18" w:space="0" w:color="auto"/>
            </w:tcBorders>
          </w:tcPr>
          <w:p w14:paraId="12BCD69F" w14:textId="77777777" w:rsidR="00025AE2" w:rsidRDefault="00025AE2" w:rsidP="00083BD4"/>
        </w:tc>
        <w:tc>
          <w:tcPr>
            <w:tcW w:w="2015" w:type="dxa"/>
          </w:tcPr>
          <w:p w14:paraId="7182405D" w14:textId="77777777" w:rsidR="00025AE2" w:rsidRDefault="00025AE2" w:rsidP="00083BD4"/>
        </w:tc>
        <w:tc>
          <w:tcPr>
            <w:tcW w:w="2488" w:type="dxa"/>
          </w:tcPr>
          <w:p w14:paraId="2CEC2F3D" w14:textId="77777777" w:rsidR="00025AE2" w:rsidRDefault="00025AE2" w:rsidP="00083BD4"/>
        </w:tc>
      </w:tr>
      <w:tr w:rsidR="00025AE2" w14:paraId="27147DB5" w14:textId="77777777" w:rsidTr="00025AE2">
        <w:trPr>
          <w:trHeight w:val="317"/>
        </w:trPr>
        <w:tc>
          <w:tcPr>
            <w:tcW w:w="1007" w:type="dxa"/>
          </w:tcPr>
          <w:p w14:paraId="6AB9C07B" w14:textId="77777777" w:rsidR="00025AE2" w:rsidRDefault="00025AE2" w:rsidP="00083BD4"/>
        </w:tc>
        <w:tc>
          <w:tcPr>
            <w:tcW w:w="2015" w:type="dxa"/>
          </w:tcPr>
          <w:p w14:paraId="731A1B67" w14:textId="77777777" w:rsidR="00025AE2" w:rsidRDefault="00025AE2" w:rsidP="00083BD4"/>
        </w:tc>
        <w:tc>
          <w:tcPr>
            <w:tcW w:w="2015" w:type="dxa"/>
            <w:tcBorders>
              <w:right w:val="single" w:sz="18" w:space="0" w:color="auto"/>
            </w:tcBorders>
          </w:tcPr>
          <w:p w14:paraId="4B9A2DC3" w14:textId="77777777" w:rsidR="00025AE2" w:rsidRDefault="00025AE2" w:rsidP="00083BD4"/>
        </w:tc>
        <w:tc>
          <w:tcPr>
            <w:tcW w:w="900" w:type="dxa"/>
            <w:tcBorders>
              <w:left w:val="single" w:sz="18" w:space="0" w:color="auto"/>
            </w:tcBorders>
          </w:tcPr>
          <w:p w14:paraId="74DA68AE" w14:textId="77777777" w:rsidR="00025AE2" w:rsidRDefault="00025AE2" w:rsidP="00083BD4"/>
        </w:tc>
        <w:tc>
          <w:tcPr>
            <w:tcW w:w="2015" w:type="dxa"/>
          </w:tcPr>
          <w:p w14:paraId="79EEC90D" w14:textId="77777777" w:rsidR="00025AE2" w:rsidRDefault="00025AE2" w:rsidP="00083BD4"/>
        </w:tc>
        <w:tc>
          <w:tcPr>
            <w:tcW w:w="2488" w:type="dxa"/>
          </w:tcPr>
          <w:p w14:paraId="58A40303" w14:textId="77777777" w:rsidR="00025AE2" w:rsidRDefault="00025AE2" w:rsidP="00083BD4"/>
        </w:tc>
      </w:tr>
      <w:tr w:rsidR="00025AE2" w14:paraId="39C9995E" w14:textId="77777777" w:rsidTr="00025AE2">
        <w:trPr>
          <w:trHeight w:val="317"/>
        </w:trPr>
        <w:tc>
          <w:tcPr>
            <w:tcW w:w="1007" w:type="dxa"/>
          </w:tcPr>
          <w:p w14:paraId="582746A5" w14:textId="77777777" w:rsidR="00025AE2" w:rsidRDefault="00025AE2" w:rsidP="00083BD4"/>
        </w:tc>
        <w:tc>
          <w:tcPr>
            <w:tcW w:w="2015" w:type="dxa"/>
          </w:tcPr>
          <w:p w14:paraId="75CE0320" w14:textId="77777777" w:rsidR="00025AE2" w:rsidRDefault="00025AE2" w:rsidP="00083BD4"/>
        </w:tc>
        <w:tc>
          <w:tcPr>
            <w:tcW w:w="2015" w:type="dxa"/>
            <w:tcBorders>
              <w:right w:val="single" w:sz="18" w:space="0" w:color="auto"/>
            </w:tcBorders>
          </w:tcPr>
          <w:p w14:paraId="7B5AE4FF" w14:textId="77777777" w:rsidR="00025AE2" w:rsidRDefault="00025AE2" w:rsidP="00083BD4"/>
        </w:tc>
        <w:tc>
          <w:tcPr>
            <w:tcW w:w="900" w:type="dxa"/>
            <w:tcBorders>
              <w:left w:val="single" w:sz="18" w:space="0" w:color="auto"/>
            </w:tcBorders>
          </w:tcPr>
          <w:p w14:paraId="69100CEF" w14:textId="77777777" w:rsidR="00025AE2" w:rsidRDefault="00025AE2" w:rsidP="00083BD4"/>
        </w:tc>
        <w:tc>
          <w:tcPr>
            <w:tcW w:w="2015" w:type="dxa"/>
          </w:tcPr>
          <w:p w14:paraId="27CD283C" w14:textId="77777777" w:rsidR="00025AE2" w:rsidRDefault="00025AE2" w:rsidP="00083BD4"/>
        </w:tc>
        <w:tc>
          <w:tcPr>
            <w:tcW w:w="2488" w:type="dxa"/>
          </w:tcPr>
          <w:p w14:paraId="048D3F7F" w14:textId="77777777" w:rsidR="00025AE2" w:rsidRDefault="00025AE2" w:rsidP="00083BD4"/>
        </w:tc>
      </w:tr>
      <w:tr w:rsidR="00025AE2" w14:paraId="3CA35AAB" w14:textId="77777777" w:rsidTr="00025AE2">
        <w:trPr>
          <w:trHeight w:val="317"/>
        </w:trPr>
        <w:tc>
          <w:tcPr>
            <w:tcW w:w="1007" w:type="dxa"/>
          </w:tcPr>
          <w:p w14:paraId="060D87C3" w14:textId="77777777" w:rsidR="00025AE2" w:rsidRDefault="00025AE2" w:rsidP="00083BD4"/>
        </w:tc>
        <w:tc>
          <w:tcPr>
            <w:tcW w:w="2015" w:type="dxa"/>
          </w:tcPr>
          <w:p w14:paraId="501E0ACC" w14:textId="77777777" w:rsidR="00025AE2" w:rsidRDefault="00025AE2" w:rsidP="00083BD4"/>
        </w:tc>
        <w:tc>
          <w:tcPr>
            <w:tcW w:w="2015" w:type="dxa"/>
            <w:tcBorders>
              <w:right w:val="single" w:sz="18" w:space="0" w:color="auto"/>
            </w:tcBorders>
          </w:tcPr>
          <w:p w14:paraId="2B910E79" w14:textId="77777777" w:rsidR="00025AE2" w:rsidRDefault="00025AE2" w:rsidP="00083BD4"/>
        </w:tc>
        <w:tc>
          <w:tcPr>
            <w:tcW w:w="900" w:type="dxa"/>
            <w:tcBorders>
              <w:left w:val="single" w:sz="18" w:space="0" w:color="auto"/>
            </w:tcBorders>
          </w:tcPr>
          <w:p w14:paraId="76E5140A" w14:textId="77777777" w:rsidR="00025AE2" w:rsidRDefault="00025AE2" w:rsidP="00083BD4"/>
        </w:tc>
        <w:tc>
          <w:tcPr>
            <w:tcW w:w="2015" w:type="dxa"/>
          </w:tcPr>
          <w:p w14:paraId="4D3ECCE7" w14:textId="77777777" w:rsidR="00025AE2" w:rsidRDefault="00025AE2" w:rsidP="00083BD4"/>
        </w:tc>
        <w:tc>
          <w:tcPr>
            <w:tcW w:w="2488" w:type="dxa"/>
          </w:tcPr>
          <w:p w14:paraId="7D478AC3" w14:textId="77777777" w:rsidR="00025AE2" w:rsidRDefault="00025AE2" w:rsidP="00083BD4"/>
        </w:tc>
      </w:tr>
      <w:tr w:rsidR="00025AE2" w14:paraId="03CA2A01" w14:textId="77777777" w:rsidTr="00025AE2">
        <w:trPr>
          <w:trHeight w:val="317"/>
        </w:trPr>
        <w:tc>
          <w:tcPr>
            <w:tcW w:w="1007" w:type="dxa"/>
          </w:tcPr>
          <w:p w14:paraId="61DA2776" w14:textId="77777777" w:rsidR="00025AE2" w:rsidRDefault="00025AE2" w:rsidP="00083BD4"/>
        </w:tc>
        <w:tc>
          <w:tcPr>
            <w:tcW w:w="2015" w:type="dxa"/>
          </w:tcPr>
          <w:p w14:paraId="0928D5CD" w14:textId="77777777" w:rsidR="00025AE2" w:rsidRDefault="00025AE2" w:rsidP="00083BD4"/>
        </w:tc>
        <w:tc>
          <w:tcPr>
            <w:tcW w:w="2015" w:type="dxa"/>
            <w:tcBorders>
              <w:right w:val="single" w:sz="18" w:space="0" w:color="auto"/>
            </w:tcBorders>
          </w:tcPr>
          <w:p w14:paraId="7E9EDD94" w14:textId="77777777" w:rsidR="00025AE2" w:rsidRDefault="00025AE2" w:rsidP="00083BD4"/>
        </w:tc>
        <w:tc>
          <w:tcPr>
            <w:tcW w:w="900" w:type="dxa"/>
            <w:tcBorders>
              <w:left w:val="single" w:sz="18" w:space="0" w:color="auto"/>
            </w:tcBorders>
          </w:tcPr>
          <w:p w14:paraId="2FA77B3D" w14:textId="77777777" w:rsidR="00025AE2" w:rsidRDefault="00025AE2" w:rsidP="00083BD4"/>
        </w:tc>
        <w:tc>
          <w:tcPr>
            <w:tcW w:w="2015" w:type="dxa"/>
          </w:tcPr>
          <w:p w14:paraId="472FB265" w14:textId="77777777" w:rsidR="00025AE2" w:rsidRDefault="00025AE2" w:rsidP="00083BD4"/>
        </w:tc>
        <w:tc>
          <w:tcPr>
            <w:tcW w:w="2488" w:type="dxa"/>
          </w:tcPr>
          <w:p w14:paraId="0BDBA15D" w14:textId="77777777" w:rsidR="00025AE2" w:rsidRDefault="00025AE2" w:rsidP="00083BD4"/>
        </w:tc>
      </w:tr>
      <w:tr w:rsidR="00025AE2" w14:paraId="0A902747" w14:textId="77777777" w:rsidTr="00025AE2">
        <w:trPr>
          <w:trHeight w:val="317"/>
        </w:trPr>
        <w:tc>
          <w:tcPr>
            <w:tcW w:w="1007" w:type="dxa"/>
          </w:tcPr>
          <w:p w14:paraId="7DBA2B32" w14:textId="77777777" w:rsidR="00025AE2" w:rsidRDefault="00025AE2" w:rsidP="00083BD4"/>
        </w:tc>
        <w:tc>
          <w:tcPr>
            <w:tcW w:w="2015" w:type="dxa"/>
          </w:tcPr>
          <w:p w14:paraId="6A181E43" w14:textId="77777777" w:rsidR="00025AE2" w:rsidRDefault="00025AE2" w:rsidP="00083BD4"/>
        </w:tc>
        <w:tc>
          <w:tcPr>
            <w:tcW w:w="2015" w:type="dxa"/>
            <w:tcBorders>
              <w:right w:val="single" w:sz="18" w:space="0" w:color="auto"/>
            </w:tcBorders>
          </w:tcPr>
          <w:p w14:paraId="3A4DEF58" w14:textId="77777777" w:rsidR="00025AE2" w:rsidRDefault="00025AE2" w:rsidP="00083BD4"/>
        </w:tc>
        <w:tc>
          <w:tcPr>
            <w:tcW w:w="900" w:type="dxa"/>
            <w:tcBorders>
              <w:left w:val="single" w:sz="18" w:space="0" w:color="auto"/>
            </w:tcBorders>
          </w:tcPr>
          <w:p w14:paraId="5AE3D83C" w14:textId="77777777" w:rsidR="00025AE2" w:rsidRDefault="00025AE2" w:rsidP="00083BD4"/>
        </w:tc>
        <w:tc>
          <w:tcPr>
            <w:tcW w:w="2015" w:type="dxa"/>
          </w:tcPr>
          <w:p w14:paraId="71EB6AC2" w14:textId="77777777" w:rsidR="00025AE2" w:rsidRDefault="00025AE2" w:rsidP="00083BD4"/>
        </w:tc>
        <w:tc>
          <w:tcPr>
            <w:tcW w:w="2488" w:type="dxa"/>
          </w:tcPr>
          <w:p w14:paraId="6F6B8311" w14:textId="77777777" w:rsidR="00025AE2" w:rsidRDefault="00025AE2" w:rsidP="00083BD4"/>
        </w:tc>
      </w:tr>
      <w:tr w:rsidR="00025AE2" w14:paraId="2671E385" w14:textId="77777777" w:rsidTr="00025AE2">
        <w:trPr>
          <w:trHeight w:val="317"/>
        </w:trPr>
        <w:tc>
          <w:tcPr>
            <w:tcW w:w="1007" w:type="dxa"/>
          </w:tcPr>
          <w:p w14:paraId="573F8B42" w14:textId="77777777" w:rsidR="00025AE2" w:rsidRDefault="00025AE2" w:rsidP="00083BD4"/>
        </w:tc>
        <w:tc>
          <w:tcPr>
            <w:tcW w:w="2015" w:type="dxa"/>
          </w:tcPr>
          <w:p w14:paraId="3BCE5338" w14:textId="77777777" w:rsidR="00025AE2" w:rsidRDefault="00025AE2" w:rsidP="00083BD4"/>
        </w:tc>
        <w:tc>
          <w:tcPr>
            <w:tcW w:w="2015" w:type="dxa"/>
            <w:tcBorders>
              <w:right w:val="single" w:sz="18" w:space="0" w:color="auto"/>
            </w:tcBorders>
          </w:tcPr>
          <w:p w14:paraId="755B68ED" w14:textId="77777777" w:rsidR="00025AE2" w:rsidRDefault="00025AE2" w:rsidP="00083BD4"/>
        </w:tc>
        <w:tc>
          <w:tcPr>
            <w:tcW w:w="900" w:type="dxa"/>
            <w:tcBorders>
              <w:left w:val="single" w:sz="18" w:space="0" w:color="auto"/>
            </w:tcBorders>
          </w:tcPr>
          <w:p w14:paraId="4ED54747" w14:textId="77777777" w:rsidR="00025AE2" w:rsidRDefault="00025AE2" w:rsidP="00083BD4"/>
        </w:tc>
        <w:tc>
          <w:tcPr>
            <w:tcW w:w="2015" w:type="dxa"/>
          </w:tcPr>
          <w:p w14:paraId="671C604F" w14:textId="77777777" w:rsidR="00025AE2" w:rsidRDefault="00025AE2" w:rsidP="00083BD4"/>
        </w:tc>
        <w:tc>
          <w:tcPr>
            <w:tcW w:w="2488" w:type="dxa"/>
          </w:tcPr>
          <w:p w14:paraId="46A797A8" w14:textId="77777777" w:rsidR="00025AE2" w:rsidRDefault="00025AE2" w:rsidP="00083BD4"/>
        </w:tc>
      </w:tr>
      <w:tr w:rsidR="00025AE2" w14:paraId="380AD357" w14:textId="77777777" w:rsidTr="00025AE2">
        <w:trPr>
          <w:trHeight w:val="317"/>
        </w:trPr>
        <w:tc>
          <w:tcPr>
            <w:tcW w:w="1007" w:type="dxa"/>
          </w:tcPr>
          <w:p w14:paraId="7A3236D6" w14:textId="77777777" w:rsidR="00025AE2" w:rsidRDefault="00025AE2" w:rsidP="00083BD4"/>
        </w:tc>
        <w:tc>
          <w:tcPr>
            <w:tcW w:w="2015" w:type="dxa"/>
          </w:tcPr>
          <w:p w14:paraId="736EA18E" w14:textId="77777777" w:rsidR="00025AE2" w:rsidRDefault="00025AE2" w:rsidP="00083BD4"/>
        </w:tc>
        <w:tc>
          <w:tcPr>
            <w:tcW w:w="2015" w:type="dxa"/>
            <w:tcBorders>
              <w:right w:val="single" w:sz="18" w:space="0" w:color="auto"/>
            </w:tcBorders>
          </w:tcPr>
          <w:p w14:paraId="7638C17D" w14:textId="77777777" w:rsidR="00025AE2" w:rsidRDefault="00025AE2" w:rsidP="00083BD4"/>
        </w:tc>
        <w:tc>
          <w:tcPr>
            <w:tcW w:w="900" w:type="dxa"/>
            <w:tcBorders>
              <w:left w:val="single" w:sz="18" w:space="0" w:color="auto"/>
            </w:tcBorders>
          </w:tcPr>
          <w:p w14:paraId="7A63D0D1" w14:textId="77777777" w:rsidR="00025AE2" w:rsidRDefault="00025AE2" w:rsidP="00083BD4"/>
        </w:tc>
        <w:tc>
          <w:tcPr>
            <w:tcW w:w="2015" w:type="dxa"/>
          </w:tcPr>
          <w:p w14:paraId="624EDE3B" w14:textId="77777777" w:rsidR="00025AE2" w:rsidRDefault="00025AE2" w:rsidP="00083BD4"/>
        </w:tc>
        <w:tc>
          <w:tcPr>
            <w:tcW w:w="2488" w:type="dxa"/>
          </w:tcPr>
          <w:p w14:paraId="06B06477" w14:textId="77777777" w:rsidR="00025AE2" w:rsidRDefault="00025AE2" w:rsidP="00083BD4"/>
        </w:tc>
      </w:tr>
      <w:tr w:rsidR="00025AE2" w14:paraId="7DCB93BC" w14:textId="77777777" w:rsidTr="00025AE2">
        <w:trPr>
          <w:trHeight w:val="317"/>
        </w:trPr>
        <w:tc>
          <w:tcPr>
            <w:tcW w:w="1007" w:type="dxa"/>
          </w:tcPr>
          <w:p w14:paraId="125A8D98" w14:textId="77777777" w:rsidR="00025AE2" w:rsidRDefault="00025AE2" w:rsidP="00083BD4"/>
        </w:tc>
        <w:tc>
          <w:tcPr>
            <w:tcW w:w="2015" w:type="dxa"/>
          </w:tcPr>
          <w:p w14:paraId="36F6C3A8" w14:textId="77777777" w:rsidR="00025AE2" w:rsidRDefault="00025AE2" w:rsidP="00083BD4"/>
        </w:tc>
        <w:tc>
          <w:tcPr>
            <w:tcW w:w="2015" w:type="dxa"/>
            <w:tcBorders>
              <w:right w:val="single" w:sz="18" w:space="0" w:color="auto"/>
            </w:tcBorders>
          </w:tcPr>
          <w:p w14:paraId="33BCC9CA" w14:textId="77777777" w:rsidR="00025AE2" w:rsidRDefault="00025AE2" w:rsidP="00083BD4"/>
        </w:tc>
        <w:tc>
          <w:tcPr>
            <w:tcW w:w="900" w:type="dxa"/>
            <w:tcBorders>
              <w:left w:val="single" w:sz="18" w:space="0" w:color="auto"/>
            </w:tcBorders>
          </w:tcPr>
          <w:p w14:paraId="6C962857" w14:textId="77777777" w:rsidR="00025AE2" w:rsidRDefault="00025AE2" w:rsidP="00083BD4"/>
        </w:tc>
        <w:tc>
          <w:tcPr>
            <w:tcW w:w="2015" w:type="dxa"/>
          </w:tcPr>
          <w:p w14:paraId="57968944" w14:textId="77777777" w:rsidR="00025AE2" w:rsidRDefault="00025AE2" w:rsidP="00083BD4"/>
        </w:tc>
        <w:tc>
          <w:tcPr>
            <w:tcW w:w="2488" w:type="dxa"/>
          </w:tcPr>
          <w:p w14:paraId="451CD2B0" w14:textId="77777777" w:rsidR="00025AE2" w:rsidRDefault="00025AE2" w:rsidP="00083BD4"/>
        </w:tc>
      </w:tr>
      <w:tr w:rsidR="00025AE2" w14:paraId="6683F325" w14:textId="77777777" w:rsidTr="00025AE2">
        <w:trPr>
          <w:trHeight w:val="317"/>
        </w:trPr>
        <w:tc>
          <w:tcPr>
            <w:tcW w:w="1007" w:type="dxa"/>
          </w:tcPr>
          <w:p w14:paraId="05EF7F6C" w14:textId="77777777" w:rsidR="00025AE2" w:rsidRDefault="00025AE2" w:rsidP="00083BD4"/>
        </w:tc>
        <w:tc>
          <w:tcPr>
            <w:tcW w:w="2015" w:type="dxa"/>
          </w:tcPr>
          <w:p w14:paraId="4FF809E8" w14:textId="77777777" w:rsidR="00025AE2" w:rsidRDefault="00025AE2" w:rsidP="00083BD4"/>
        </w:tc>
        <w:tc>
          <w:tcPr>
            <w:tcW w:w="2015" w:type="dxa"/>
            <w:tcBorders>
              <w:right w:val="single" w:sz="18" w:space="0" w:color="auto"/>
            </w:tcBorders>
          </w:tcPr>
          <w:p w14:paraId="79A0E18B" w14:textId="77777777" w:rsidR="00025AE2" w:rsidRDefault="00025AE2" w:rsidP="00083BD4"/>
        </w:tc>
        <w:tc>
          <w:tcPr>
            <w:tcW w:w="900" w:type="dxa"/>
            <w:tcBorders>
              <w:left w:val="single" w:sz="18" w:space="0" w:color="auto"/>
            </w:tcBorders>
          </w:tcPr>
          <w:p w14:paraId="2BF990A7" w14:textId="77777777" w:rsidR="00025AE2" w:rsidRDefault="00025AE2" w:rsidP="00083BD4"/>
        </w:tc>
        <w:tc>
          <w:tcPr>
            <w:tcW w:w="2015" w:type="dxa"/>
          </w:tcPr>
          <w:p w14:paraId="202F1396" w14:textId="77777777" w:rsidR="00025AE2" w:rsidRDefault="00025AE2" w:rsidP="00083BD4"/>
        </w:tc>
        <w:tc>
          <w:tcPr>
            <w:tcW w:w="2488" w:type="dxa"/>
          </w:tcPr>
          <w:p w14:paraId="490F2ED1" w14:textId="77777777" w:rsidR="00025AE2" w:rsidRDefault="00025AE2" w:rsidP="00083BD4"/>
        </w:tc>
      </w:tr>
      <w:tr w:rsidR="00025AE2" w14:paraId="4842BC03" w14:textId="77777777" w:rsidTr="00025AE2">
        <w:trPr>
          <w:trHeight w:val="317"/>
        </w:trPr>
        <w:tc>
          <w:tcPr>
            <w:tcW w:w="1007" w:type="dxa"/>
          </w:tcPr>
          <w:p w14:paraId="6F13CFDE" w14:textId="77777777" w:rsidR="00025AE2" w:rsidRDefault="00025AE2" w:rsidP="00083BD4"/>
        </w:tc>
        <w:tc>
          <w:tcPr>
            <w:tcW w:w="2015" w:type="dxa"/>
          </w:tcPr>
          <w:p w14:paraId="661A7A65" w14:textId="77777777" w:rsidR="00025AE2" w:rsidRDefault="00025AE2" w:rsidP="00083BD4"/>
        </w:tc>
        <w:tc>
          <w:tcPr>
            <w:tcW w:w="2015" w:type="dxa"/>
            <w:tcBorders>
              <w:right w:val="single" w:sz="18" w:space="0" w:color="auto"/>
            </w:tcBorders>
          </w:tcPr>
          <w:p w14:paraId="20D6738C" w14:textId="77777777" w:rsidR="00025AE2" w:rsidRDefault="00025AE2" w:rsidP="00083BD4"/>
        </w:tc>
        <w:tc>
          <w:tcPr>
            <w:tcW w:w="900" w:type="dxa"/>
            <w:tcBorders>
              <w:left w:val="single" w:sz="18" w:space="0" w:color="auto"/>
            </w:tcBorders>
          </w:tcPr>
          <w:p w14:paraId="5E1B8931" w14:textId="77777777" w:rsidR="00025AE2" w:rsidRDefault="00025AE2" w:rsidP="00083BD4"/>
        </w:tc>
        <w:tc>
          <w:tcPr>
            <w:tcW w:w="2015" w:type="dxa"/>
          </w:tcPr>
          <w:p w14:paraId="616AF3A4" w14:textId="77777777" w:rsidR="00025AE2" w:rsidRDefault="00025AE2" w:rsidP="00083BD4"/>
        </w:tc>
        <w:tc>
          <w:tcPr>
            <w:tcW w:w="2488" w:type="dxa"/>
          </w:tcPr>
          <w:p w14:paraId="5F11C86C" w14:textId="77777777" w:rsidR="00025AE2" w:rsidRDefault="00025AE2" w:rsidP="00083BD4"/>
        </w:tc>
      </w:tr>
      <w:tr w:rsidR="00025AE2" w14:paraId="3F7E2FBD" w14:textId="77777777" w:rsidTr="00025AE2">
        <w:trPr>
          <w:trHeight w:val="317"/>
        </w:trPr>
        <w:tc>
          <w:tcPr>
            <w:tcW w:w="1007" w:type="dxa"/>
          </w:tcPr>
          <w:p w14:paraId="4333A4B1" w14:textId="77777777" w:rsidR="00025AE2" w:rsidRDefault="00025AE2" w:rsidP="00083BD4"/>
        </w:tc>
        <w:tc>
          <w:tcPr>
            <w:tcW w:w="2015" w:type="dxa"/>
          </w:tcPr>
          <w:p w14:paraId="2F41FFD4" w14:textId="77777777" w:rsidR="00025AE2" w:rsidRDefault="00025AE2" w:rsidP="00083BD4"/>
        </w:tc>
        <w:tc>
          <w:tcPr>
            <w:tcW w:w="2015" w:type="dxa"/>
            <w:tcBorders>
              <w:right w:val="single" w:sz="18" w:space="0" w:color="auto"/>
            </w:tcBorders>
          </w:tcPr>
          <w:p w14:paraId="12004694" w14:textId="77777777" w:rsidR="00025AE2" w:rsidRDefault="00025AE2" w:rsidP="00083BD4"/>
        </w:tc>
        <w:tc>
          <w:tcPr>
            <w:tcW w:w="900" w:type="dxa"/>
            <w:tcBorders>
              <w:left w:val="single" w:sz="18" w:space="0" w:color="auto"/>
            </w:tcBorders>
          </w:tcPr>
          <w:p w14:paraId="2FA05816" w14:textId="77777777" w:rsidR="00025AE2" w:rsidRDefault="00025AE2" w:rsidP="00083BD4"/>
        </w:tc>
        <w:tc>
          <w:tcPr>
            <w:tcW w:w="2015" w:type="dxa"/>
          </w:tcPr>
          <w:p w14:paraId="355FFFF0" w14:textId="77777777" w:rsidR="00025AE2" w:rsidRDefault="00025AE2" w:rsidP="00083BD4"/>
        </w:tc>
        <w:tc>
          <w:tcPr>
            <w:tcW w:w="2488" w:type="dxa"/>
          </w:tcPr>
          <w:p w14:paraId="3EEA59A7" w14:textId="77777777" w:rsidR="00025AE2" w:rsidRDefault="00025AE2" w:rsidP="00083BD4"/>
        </w:tc>
      </w:tr>
      <w:tr w:rsidR="00025AE2" w14:paraId="0116ABFF" w14:textId="77777777" w:rsidTr="00025AE2">
        <w:trPr>
          <w:trHeight w:val="317"/>
        </w:trPr>
        <w:tc>
          <w:tcPr>
            <w:tcW w:w="1007" w:type="dxa"/>
          </w:tcPr>
          <w:p w14:paraId="66FA37DB" w14:textId="77777777" w:rsidR="00025AE2" w:rsidRDefault="00025AE2" w:rsidP="00083BD4"/>
        </w:tc>
        <w:tc>
          <w:tcPr>
            <w:tcW w:w="2015" w:type="dxa"/>
          </w:tcPr>
          <w:p w14:paraId="283DB05D" w14:textId="77777777" w:rsidR="00025AE2" w:rsidRDefault="00025AE2" w:rsidP="00083BD4"/>
        </w:tc>
        <w:tc>
          <w:tcPr>
            <w:tcW w:w="2015" w:type="dxa"/>
            <w:tcBorders>
              <w:right w:val="single" w:sz="18" w:space="0" w:color="auto"/>
            </w:tcBorders>
          </w:tcPr>
          <w:p w14:paraId="61A3B786" w14:textId="77777777" w:rsidR="00025AE2" w:rsidRDefault="00025AE2" w:rsidP="00083BD4"/>
        </w:tc>
        <w:tc>
          <w:tcPr>
            <w:tcW w:w="900" w:type="dxa"/>
            <w:tcBorders>
              <w:left w:val="single" w:sz="18" w:space="0" w:color="auto"/>
            </w:tcBorders>
          </w:tcPr>
          <w:p w14:paraId="60C4846B" w14:textId="77777777" w:rsidR="00025AE2" w:rsidRDefault="00025AE2" w:rsidP="00083BD4"/>
        </w:tc>
        <w:tc>
          <w:tcPr>
            <w:tcW w:w="2015" w:type="dxa"/>
          </w:tcPr>
          <w:p w14:paraId="6E18D68F" w14:textId="77777777" w:rsidR="00025AE2" w:rsidRDefault="00025AE2" w:rsidP="00083BD4"/>
        </w:tc>
        <w:tc>
          <w:tcPr>
            <w:tcW w:w="2488" w:type="dxa"/>
          </w:tcPr>
          <w:p w14:paraId="49EC160C" w14:textId="77777777" w:rsidR="00025AE2" w:rsidRDefault="00025AE2" w:rsidP="00083BD4"/>
        </w:tc>
      </w:tr>
      <w:tr w:rsidR="00025AE2" w14:paraId="26765A0D" w14:textId="77777777" w:rsidTr="00025AE2">
        <w:trPr>
          <w:trHeight w:val="317"/>
        </w:trPr>
        <w:tc>
          <w:tcPr>
            <w:tcW w:w="1007" w:type="dxa"/>
          </w:tcPr>
          <w:p w14:paraId="5DD0FCBF" w14:textId="77777777" w:rsidR="00025AE2" w:rsidRDefault="00025AE2" w:rsidP="00083BD4"/>
        </w:tc>
        <w:tc>
          <w:tcPr>
            <w:tcW w:w="2015" w:type="dxa"/>
          </w:tcPr>
          <w:p w14:paraId="357D248C" w14:textId="77777777" w:rsidR="00025AE2" w:rsidRDefault="00025AE2" w:rsidP="00083BD4"/>
        </w:tc>
        <w:tc>
          <w:tcPr>
            <w:tcW w:w="2015" w:type="dxa"/>
            <w:tcBorders>
              <w:right w:val="single" w:sz="18" w:space="0" w:color="auto"/>
            </w:tcBorders>
          </w:tcPr>
          <w:p w14:paraId="1CEFE927" w14:textId="77777777" w:rsidR="00025AE2" w:rsidRDefault="00025AE2" w:rsidP="00083BD4"/>
        </w:tc>
        <w:tc>
          <w:tcPr>
            <w:tcW w:w="900" w:type="dxa"/>
            <w:tcBorders>
              <w:left w:val="single" w:sz="18" w:space="0" w:color="auto"/>
            </w:tcBorders>
          </w:tcPr>
          <w:p w14:paraId="3AD02BED" w14:textId="77777777" w:rsidR="00025AE2" w:rsidRDefault="00025AE2" w:rsidP="00083BD4"/>
        </w:tc>
        <w:tc>
          <w:tcPr>
            <w:tcW w:w="2015" w:type="dxa"/>
          </w:tcPr>
          <w:p w14:paraId="5F31E3C2" w14:textId="77777777" w:rsidR="00025AE2" w:rsidRDefault="00025AE2" w:rsidP="00083BD4"/>
        </w:tc>
        <w:tc>
          <w:tcPr>
            <w:tcW w:w="2488" w:type="dxa"/>
          </w:tcPr>
          <w:p w14:paraId="17FB8051" w14:textId="77777777" w:rsidR="00025AE2" w:rsidRDefault="00025AE2" w:rsidP="00083BD4"/>
        </w:tc>
      </w:tr>
      <w:tr w:rsidR="00025AE2" w14:paraId="4988F633" w14:textId="77777777" w:rsidTr="00025AE2">
        <w:trPr>
          <w:trHeight w:val="317"/>
        </w:trPr>
        <w:tc>
          <w:tcPr>
            <w:tcW w:w="1007" w:type="dxa"/>
          </w:tcPr>
          <w:p w14:paraId="25696829" w14:textId="77777777" w:rsidR="00025AE2" w:rsidRDefault="00025AE2" w:rsidP="00083BD4"/>
        </w:tc>
        <w:tc>
          <w:tcPr>
            <w:tcW w:w="2015" w:type="dxa"/>
          </w:tcPr>
          <w:p w14:paraId="57CDB2A7" w14:textId="77777777" w:rsidR="00025AE2" w:rsidRDefault="00025AE2" w:rsidP="00083BD4"/>
        </w:tc>
        <w:tc>
          <w:tcPr>
            <w:tcW w:w="2015" w:type="dxa"/>
            <w:tcBorders>
              <w:right w:val="single" w:sz="18" w:space="0" w:color="auto"/>
            </w:tcBorders>
          </w:tcPr>
          <w:p w14:paraId="094B8EA2" w14:textId="77777777" w:rsidR="00025AE2" w:rsidRDefault="00025AE2" w:rsidP="00083BD4"/>
        </w:tc>
        <w:tc>
          <w:tcPr>
            <w:tcW w:w="900" w:type="dxa"/>
            <w:tcBorders>
              <w:left w:val="single" w:sz="18" w:space="0" w:color="auto"/>
            </w:tcBorders>
          </w:tcPr>
          <w:p w14:paraId="32AB87C9" w14:textId="77777777" w:rsidR="00025AE2" w:rsidRDefault="00025AE2" w:rsidP="00083BD4"/>
        </w:tc>
        <w:tc>
          <w:tcPr>
            <w:tcW w:w="2015" w:type="dxa"/>
          </w:tcPr>
          <w:p w14:paraId="798506ED" w14:textId="77777777" w:rsidR="00025AE2" w:rsidRDefault="00025AE2" w:rsidP="00083BD4"/>
        </w:tc>
        <w:tc>
          <w:tcPr>
            <w:tcW w:w="2488" w:type="dxa"/>
          </w:tcPr>
          <w:p w14:paraId="7F67BB4A" w14:textId="77777777" w:rsidR="00025AE2" w:rsidRDefault="00025AE2" w:rsidP="00083BD4"/>
        </w:tc>
      </w:tr>
      <w:tr w:rsidR="00025AE2" w14:paraId="0E2803AC" w14:textId="77777777" w:rsidTr="00025AE2">
        <w:trPr>
          <w:trHeight w:val="317"/>
        </w:trPr>
        <w:tc>
          <w:tcPr>
            <w:tcW w:w="1007" w:type="dxa"/>
          </w:tcPr>
          <w:p w14:paraId="2659E728" w14:textId="77777777" w:rsidR="00025AE2" w:rsidRDefault="00025AE2" w:rsidP="00083BD4"/>
        </w:tc>
        <w:tc>
          <w:tcPr>
            <w:tcW w:w="2015" w:type="dxa"/>
          </w:tcPr>
          <w:p w14:paraId="6205C132" w14:textId="77777777" w:rsidR="00025AE2" w:rsidRDefault="00025AE2" w:rsidP="00083BD4"/>
        </w:tc>
        <w:tc>
          <w:tcPr>
            <w:tcW w:w="2015" w:type="dxa"/>
            <w:tcBorders>
              <w:right w:val="single" w:sz="18" w:space="0" w:color="auto"/>
            </w:tcBorders>
          </w:tcPr>
          <w:p w14:paraId="11D188F0" w14:textId="77777777" w:rsidR="00025AE2" w:rsidRDefault="00025AE2" w:rsidP="00083BD4"/>
        </w:tc>
        <w:tc>
          <w:tcPr>
            <w:tcW w:w="900" w:type="dxa"/>
            <w:tcBorders>
              <w:left w:val="single" w:sz="18" w:space="0" w:color="auto"/>
            </w:tcBorders>
          </w:tcPr>
          <w:p w14:paraId="2E7F16A3" w14:textId="77777777" w:rsidR="00025AE2" w:rsidRDefault="00025AE2" w:rsidP="00083BD4"/>
        </w:tc>
        <w:tc>
          <w:tcPr>
            <w:tcW w:w="2015" w:type="dxa"/>
          </w:tcPr>
          <w:p w14:paraId="5C942E93" w14:textId="77777777" w:rsidR="00025AE2" w:rsidRDefault="00025AE2" w:rsidP="00083BD4"/>
        </w:tc>
        <w:tc>
          <w:tcPr>
            <w:tcW w:w="2488" w:type="dxa"/>
          </w:tcPr>
          <w:p w14:paraId="3BCBA28E" w14:textId="77777777" w:rsidR="00025AE2" w:rsidRDefault="00025AE2" w:rsidP="00083BD4"/>
        </w:tc>
      </w:tr>
      <w:tr w:rsidR="00025AE2" w14:paraId="460ABDE4" w14:textId="77777777" w:rsidTr="00025AE2">
        <w:trPr>
          <w:trHeight w:val="317"/>
        </w:trPr>
        <w:tc>
          <w:tcPr>
            <w:tcW w:w="1007" w:type="dxa"/>
          </w:tcPr>
          <w:p w14:paraId="3021880C" w14:textId="77777777" w:rsidR="00025AE2" w:rsidRDefault="00025AE2" w:rsidP="00083BD4"/>
        </w:tc>
        <w:tc>
          <w:tcPr>
            <w:tcW w:w="2015" w:type="dxa"/>
          </w:tcPr>
          <w:p w14:paraId="116CEE6F" w14:textId="77777777" w:rsidR="00025AE2" w:rsidRDefault="00025AE2" w:rsidP="00083BD4"/>
        </w:tc>
        <w:tc>
          <w:tcPr>
            <w:tcW w:w="2015" w:type="dxa"/>
            <w:tcBorders>
              <w:right w:val="single" w:sz="18" w:space="0" w:color="auto"/>
            </w:tcBorders>
          </w:tcPr>
          <w:p w14:paraId="1B03C309" w14:textId="77777777" w:rsidR="00025AE2" w:rsidRDefault="00025AE2" w:rsidP="00083BD4"/>
        </w:tc>
        <w:tc>
          <w:tcPr>
            <w:tcW w:w="900" w:type="dxa"/>
            <w:tcBorders>
              <w:left w:val="single" w:sz="18" w:space="0" w:color="auto"/>
            </w:tcBorders>
          </w:tcPr>
          <w:p w14:paraId="7A5DF846" w14:textId="77777777" w:rsidR="00025AE2" w:rsidRDefault="00025AE2" w:rsidP="00083BD4"/>
        </w:tc>
        <w:tc>
          <w:tcPr>
            <w:tcW w:w="2015" w:type="dxa"/>
          </w:tcPr>
          <w:p w14:paraId="020A84A1" w14:textId="77777777" w:rsidR="00025AE2" w:rsidRDefault="00025AE2" w:rsidP="00083BD4"/>
        </w:tc>
        <w:tc>
          <w:tcPr>
            <w:tcW w:w="2488" w:type="dxa"/>
          </w:tcPr>
          <w:p w14:paraId="688EB6E1" w14:textId="77777777" w:rsidR="00025AE2" w:rsidRDefault="00025AE2" w:rsidP="00083BD4"/>
        </w:tc>
      </w:tr>
      <w:tr w:rsidR="00025AE2" w14:paraId="28948D91" w14:textId="77777777" w:rsidTr="00025AE2">
        <w:trPr>
          <w:trHeight w:val="317"/>
        </w:trPr>
        <w:tc>
          <w:tcPr>
            <w:tcW w:w="1007" w:type="dxa"/>
          </w:tcPr>
          <w:p w14:paraId="385A3D09" w14:textId="77777777" w:rsidR="00025AE2" w:rsidRDefault="00025AE2" w:rsidP="00083BD4"/>
        </w:tc>
        <w:tc>
          <w:tcPr>
            <w:tcW w:w="2015" w:type="dxa"/>
          </w:tcPr>
          <w:p w14:paraId="78E46147" w14:textId="77777777" w:rsidR="00025AE2" w:rsidRDefault="00025AE2" w:rsidP="00083BD4"/>
        </w:tc>
        <w:tc>
          <w:tcPr>
            <w:tcW w:w="2015" w:type="dxa"/>
            <w:tcBorders>
              <w:right w:val="single" w:sz="18" w:space="0" w:color="auto"/>
            </w:tcBorders>
          </w:tcPr>
          <w:p w14:paraId="6C74C6EB" w14:textId="77777777" w:rsidR="00025AE2" w:rsidRDefault="00025AE2" w:rsidP="00083BD4"/>
        </w:tc>
        <w:tc>
          <w:tcPr>
            <w:tcW w:w="900" w:type="dxa"/>
            <w:tcBorders>
              <w:left w:val="single" w:sz="18" w:space="0" w:color="auto"/>
            </w:tcBorders>
          </w:tcPr>
          <w:p w14:paraId="57001563" w14:textId="77777777" w:rsidR="00025AE2" w:rsidRDefault="00025AE2" w:rsidP="00083BD4"/>
        </w:tc>
        <w:tc>
          <w:tcPr>
            <w:tcW w:w="2015" w:type="dxa"/>
          </w:tcPr>
          <w:p w14:paraId="39416616" w14:textId="77777777" w:rsidR="00025AE2" w:rsidRDefault="00025AE2" w:rsidP="00083BD4"/>
        </w:tc>
        <w:tc>
          <w:tcPr>
            <w:tcW w:w="2488" w:type="dxa"/>
          </w:tcPr>
          <w:p w14:paraId="1CF61BC8" w14:textId="77777777" w:rsidR="00025AE2" w:rsidRDefault="00025AE2" w:rsidP="00083BD4"/>
        </w:tc>
      </w:tr>
      <w:tr w:rsidR="00025AE2" w14:paraId="242E0749" w14:textId="77777777" w:rsidTr="00025AE2">
        <w:trPr>
          <w:trHeight w:val="317"/>
        </w:trPr>
        <w:tc>
          <w:tcPr>
            <w:tcW w:w="1007" w:type="dxa"/>
          </w:tcPr>
          <w:p w14:paraId="6607B935" w14:textId="77777777" w:rsidR="00025AE2" w:rsidRDefault="00025AE2" w:rsidP="00083BD4"/>
        </w:tc>
        <w:tc>
          <w:tcPr>
            <w:tcW w:w="2015" w:type="dxa"/>
          </w:tcPr>
          <w:p w14:paraId="515915AC" w14:textId="77777777" w:rsidR="00025AE2" w:rsidRDefault="00025AE2" w:rsidP="00083BD4"/>
        </w:tc>
        <w:tc>
          <w:tcPr>
            <w:tcW w:w="2015" w:type="dxa"/>
            <w:tcBorders>
              <w:right w:val="single" w:sz="18" w:space="0" w:color="auto"/>
            </w:tcBorders>
          </w:tcPr>
          <w:p w14:paraId="61A14525" w14:textId="77777777" w:rsidR="00025AE2" w:rsidRDefault="00025AE2" w:rsidP="00083BD4"/>
        </w:tc>
        <w:tc>
          <w:tcPr>
            <w:tcW w:w="900" w:type="dxa"/>
            <w:tcBorders>
              <w:left w:val="single" w:sz="18" w:space="0" w:color="auto"/>
            </w:tcBorders>
          </w:tcPr>
          <w:p w14:paraId="02E6783C" w14:textId="77777777" w:rsidR="00025AE2" w:rsidRDefault="00025AE2" w:rsidP="00083BD4"/>
        </w:tc>
        <w:tc>
          <w:tcPr>
            <w:tcW w:w="2015" w:type="dxa"/>
          </w:tcPr>
          <w:p w14:paraId="5E9F3677" w14:textId="77777777" w:rsidR="00025AE2" w:rsidRDefault="00025AE2" w:rsidP="00083BD4"/>
        </w:tc>
        <w:tc>
          <w:tcPr>
            <w:tcW w:w="2488" w:type="dxa"/>
          </w:tcPr>
          <w:p w14:paraId="1CF95491" w14:textId="77777777" w:rsidR="00025AE2" w:rsidRDefault="00025AE2" w:rsidP="00083BD4"/>
        </w:tc>
      </w:tr>
      <w:tr w:rsidR="00025AE2" w14:paraId="6F7CD9AE" w14:textId="77777777" w:rsidTr="00025AE2">
        <w:trPr>
          <w:trHeight w:val="317"/>
        </w:trPr>
        <w:tc>
          <w:tcPr>
            <w:tcW w:w="1007" w:type="dxa"/>
          </w:tcPr>
          <w:p w14:paraId="14DA2F5F" w14:textId="77777777" w:rsidR="00025AE2" w:rsidRDefault="00025AE2" w:rsidP="00083BD4"/>
        </w:tc>
        <w:tc>
          <w:tcPr>
            <w:tcW w:w="2015" w:type="dxa"/>
          </w:tcPr>
          <w:p w14:paraId="11581DAA" w14:textId="77777777" w:rsidR="00025AE2" w:rsidRDefault="00025AE2" w:rsidP="00083BD4"/>
        </w:tc>
        <w:tc>
          <w:tcPr>
            <w:tcW w:w="2015" w:type="dxa"/>
            <w:tcBorders>
              <w:right w:val="single" w:sz="18" w:space="0" w:color="auto"/>
            </w:tcBorders>
          </w:tcPr>
          <w:p w14:paraId="7C76C78A" w14:textId="77777777" w:rsidR="00025AE2" w:rsidRDefault="00025AE2" w:rsidP="00083BD4"/>
        </w:tc>
        <w:tc>
          <w:tcPr>
            <w:tcW w:w="900" w:type="dxa"/>
            <w:tcBorders>
              <w:left w:val="single" w:sz="18" w:space="0" w:color="auto"/>
            </w:tcBorders>
          </w:tcPr>
          <w:p w14:paraId="73D1EF97" w14:textId="77777777" w:rsidR="00025AE2" w:rsidRDefault="00025AE2" w:rsidP="00083BD4"/>
        </w:tc>
        <w:tc>
          <w:tcPr>
            <w:tcW w:w="2015" w:type="dxa"/>
          </w:tcPr>
          <w:p w14:paraId="57E17ACD" w14:textId="77777777" w:rsidR="00025AE2" w:rsidRDefault="00025AE2" w:rsidP="00083BD4"/>
        </w:tc>
        <w:tc>
          <w:tcPr>
            <w:tcW w:w="2488" w:type="dxa"/>
          </w:tcPr>
          <w:p w14:paraId="0030E990" w14:textId="77777777" w:rsidR="00025AE2" w:rsidRDefault="00025AE2" w:rsidP="00083BD4"/>
        </w:tc>
      </w:tr>
      <w:tr w:rsidR="00025AE2" w14:paraId="25B8CE58" w14:textId="77777777" w:rsidTr="00025AE2">
        <w:trPr>
          <w:trHeight w:val="317"/>
        </w:trPr>
        <w:tc>
          <w:tcPr>
            <w:tcW w:w="1007" w:type="dxa"/>
          </w:tcPr>
          <w:p w14:paraId="4508671B" w14:textId="77777777" w:rsidR="00025AE2" w:rsidRDefault="00025AE2" w:rsidP="00083BD4"/>
        </w:tc>
        <w:tc>
          <w:tcPr>
            <w:tcW w:w="2015" w:type="dxa"/>
          </w:tcPr>
          <w:p w14:paraId="6E684B7A" w14:textId="77777777" w:rsidR="00025AE2" w:rsidRDefault="00025AE2" w:rsidP="00083BD4"/>
        </w:tc>
        <w:tc>
          <w:tcPr>
            <w:tcW w:w="2015" w:type="dxa"/>
            <w:tcBorders>
              <w:right w:val="single" w:sz="18" w:space="0" w:color="auto"/>
            </w:tcBorders>
          </w:tcPr>
          <w:p w14:paraId="32246AE7" w14:textId="77777777" w:rsidR="00025AE2" w:rsidRDefault="00025AE2" w:rsidP="00083BD4"/>
        </w:tc>
        <w:tc>
          <w:tcPr>
            <w:tcW w:w="900" w:type="dxa"/>
            <w:tcBorders>
              <w:left w:val="single" w:sz="18" w:space="0" w:color="auto"/>
            </w:tcBorders>
          </w:tcPr>
          <w:p w14:paraId="3A25E2D4" w14:textId="77777777" w:rsidR="00025AE2" w:rsidRDefault="00025AE2" w:rsidP="00083BD4"/>
        </w:tc>
        <w:tc>
          <w:tcPr>
            <w:tcW w:w="2015" w:type="dxa"/>
          </w:tcPr>
          <w:p w14:paraId="5A7BC0B9" w14:textId="77777777" w:rsidR="00025AE2" w:rsidRDefault="00025AE2" w:rsidP="00083BD4"/>
        </w:tc>
        <w:tc>
          <w:tcPr>
            <w:tcW w:w="2488" w:type="dxa"/>
          </w:tcPr>
          <w:p w14:paraId="589D4DA6" w14:textId="77777777" w:rsidR="00025AE2" w:rsidRDefault="00025AE2" w:rsidP="00083BD4"/>
        </w:tc>
      </w:tr>
      <w:tr w:rsidR="00025AE2" w14:paraId="3CA6514F" w14:textId="77777777" w:rsidTr="00025AE2">
        <w:trPr>
          <w:trHeight w:val="317"/>
        </w:trPr>
        <w:tc>
          <w:tcPr>
            <w:tcW w:w="1007" w:type="dxa"/>
          </w:tcPr>
          <w:p w14:paraId="3DD0D52B" w14:textId="77777777" w:rsidR="00025AE2" w:rsidRDefault="00025AE2" w:rsidP="00083BD4"/>
        </w:tc>
        <w:tc>
          <w:tcPr>
            <w:tcW w:w="2015" w:type="dxa"/>
          </w:tcPr>
          <w:p w14:paraId="0F8EAC3D" w14:textId="77777777" w:rsidR="00025AE2" w:rsidRDefault="00025AE2" w:rsidP="00083BD4"/>
        </w:tc>
        <w:tc>
          <w:tcPr>
            <w:tcW w:w="2015" w:type="dxa"/>
            <w:tcBorders>
              <w:right w:val="single" w:sz="18" w:space="0" w:color="auto"/>
            </w:tcBorders>
          </w:tcPr>
          <w:p w14:paraId="6F725CED" w14:textId="77777777" w:rsidR="00025AE2" w:rsidRDefault="00025AE2" w:rsidP="00083BD4"/>
        </w:tc>
        <w:tc>
          <w:tcPr>
            <w:tcW w:w="900" w:type="dxa"/>
            <w:tcBorders>
              <w:left w:val="single" w:sz="18" w:space="0" w:color="auto"/>
            </w:tcBorders>
          </w:tcPr>
          <w:p w14:paraId="1163D5DA" w14:textId="77777777" w:rsidR="00025AE2" w:rsidRDefault="00025AE2" w:rsidP="00083BD4"/>
        </w:tc>
        <w:tc>
          <w:tcPr>
            <w:tcW w:w="2015" w:type="dxa"/>
          </w:tcPr>
          <w:p w14:paraId="3E0FD972" w14:textId="77777777" w:rsidR="00025AE2" w:rsidRDefault="00025AE2" w:rsidP="00083BD4"/>
        </w:tc>
        <w:tc>
          <w:tcPr>
            <w:tcW w:w="2488" w:type="dxa"/>
          </w:tcPr>
          <w:p w14:paraId="0115CEAC" w14:textId="77777777" w:rsidR="00025AE2" w:rsidRDefault="00025AE2" w:rsidP="00083BD4"/>
        </w:tc>
      </w:tr>
    </w:tbl>
    <w:p w14:paraId="25A2FE8C" w14:textId="77777777" w:rsidR="00025AE2" w:rsidRDefault="00025AE2" w:rsidP="00025AE2">
      <w:pPr>
        <w:pStyle w:val="ListParagraph"/>
        <w:widowControl w:val="0"/>
        <w:tabs>
          <w:tab w:val="left" w:pos="619"/>
          <w:tab w:val="left" w:pos="620"/>
        </w:tabs>
        <w:autoSpaceDE w:val="0"/>
        <w:autoSpaceDN w:val="0"/>
        <w:spacing w:after="0" w:line="268" w:lineRule="exact"/>
        <w:ind w:left="-720" w:right="-720"/>
        <w:contextualSpacing w:val="0"/>
        <w:jc w:val="center"/>
        <w:rPr>
          <w:rFonts w:asciiTheme="minorHAnsi" w:hAnsiTheme="minorHAnsi" w:cstheme="minorHAnsi"/>
          <w:b/>
          <w:bCs/>
          <w:sz w:val="28"/>
          <w:szCs w:val="28"/>
        </w:rPr>
      </w:pPr>
    </w:p>
    <w:p w14:paraId="64E36891" w14:textId="77777777" w:rsidR="00025AE2" w:rsidRDefault="00025AE2" w:rsidP="00025AE2">
      <w:pPr>
        <w:widowControl w:val="0"/>
        <w:tabs>
          <w:tab w:val="left" w:pos="619"/>
          <w:tab w:val="left" w:pos="620"/>
        </w:tabs>
        <w:autoSpaceDE w:val="0"/>
        <w:autoSpaceDN w:val="0"/>
        <w:spacing w:after="0" w:line="268" w:lineRule="exact"/>
        <w:ind w:left="-720" w:right="-720" w:firstLine="90"/>
        <w:rPr>
          <w:rFonts w:asciiTheme="majorHAnsi" w:hAnsiTheme="majorHAnsi" w:cstheme="majorHAnsi"/>
          <w:sz w:val="20"/>
          <w:szCs w:val="20"/>
        </w:rPr>
      </w:pPr>
    </w:p>
    <w:p w14:paraId="032F79BE" w14:textId="2A18DF74" w:rsidR="00025AE2" w:rsidRPr="00E96084" w:rsidRDefault="00025AE2" w:rsidP="00036ADC">
      <w:pPr>
        <w:pStyle w:val="Heading1"/>
        <w:tabs>
          <w:tab w:val="left" w:pos="0"/>
        </w:tabs>
        <w:ind w:right="-360" w:hanging="540"/>
        <w:jc w:val="center"/>
        <w:rPr>
          <w:b/>
          <w:bCs/>
        </w:rPr>
      </w:pPr>
      <w:bookmarkStart w:id="31" w:name="_Toc38866225"/>
      <w:r w:rsidRPr="00E96084">
        <w:rPr>
          <w:b/>
          <w:bCs/>
        </w:rPr>
        <w:t>Appendix F: Returning to Work After A 14-Day Quarantined Due to COVID-19 Exposure</w:t>
      </w:r>
      <w:bookmarkEnd w:id="31"/>
    </w:p>
    <w:p w14:paraId="67D5BFBF" w14:textId="77777777" w:rsidR="00025AE2" w:rsidRDefault="00025AE2" w:rsidP="00025AE2">
      <w:pPr>
        <w:pStyle w:val="ListParagraph"/>
        <w:widowControl w:val="0"/>
        <w:tabs>
          <w:tab w:val="left" w:pos="619"/>
          <w:tab w:val="left" w:pos="620"/>
        </w:tabs>
        <w:autoSpaceDE w:val="0"/>
        <w:autoSpaceDN w:val="0"/>
        <w:spacing w:after="0" w:line="268" w:lineRule="exact"/>
        <w:ind w:left="-720" w:right="-720"/>
        <w:contextualSpacing w:val="0"/>
        <w:jc w:val="center"/>
        <w:rPr>
          <w:rFonts w:asciiTheme="minorHAnsi" w:hAnsiTheme="minorHAnsi" w:cstheme="minorHAnsi"/>
          <w:b/>
          <w:bCs/>
          <w:sz w:val="28"/>
          <w:szCs w:val="28"/>
        </w:rPr>
      </w:pPr>
    </w:p>
    <w:p w14:paraId="3B54006F" w14:textId="77777777" w:rsidR="00025AE2" w:rsidRPr="00025AE2" w:rsidRDefault="0057369E" w:rsidP="00025AE2">
      <w:pPr>
        <w:spacing w:after="0" w:line="240" w:lineRule="auto"/>
        <w:ind w:left="-630" w:right="-450"/>
        <w:rPr>
          <w:rFonts w:asciiTheme="majorHAnsi" w:hAnsiTheme="majorHAnsi" w:cstheme="majorHAnsi"/>
          <w:sz w:val="22"/>
          <w:szCs w:val="22"/>
        </w:rPr>
      </w:pPr>
      <w:hyperlink r:id="rId26" w:history="1">
        <w:r w:rsidR="00025AE2" w:rsidRPr="00025AE2">
          <w:rPr>
            <w:rStyle w:val="Hyperlink"/>
            <w:rFonts w:asciiTheme="majorHAnsi" w:hAnsiTheme="majorHAnsi" w:cstheme="majorHAnsi"/>
            <w:sz w:val="22"/>
            <w:szCs w:val="22"/>
          </w:rPr>
          <w:t>Modified from: Discontinuation of Isolation for Persons with COVID-19 Not in Healthcare Settings (Interim Guidance) -</w:t>
        </w:r>
      </w:hyperlink>
      <w:r w:rsidR="00025AE2" w:rsidRPr="00025AE2">
        <w:rPr>
          <w:rFonts w:asciiTheme="majorHAnsi" w:hAnsiTheme="majorHAnsi" w:cstheme="majorHAnsi"/>
          <w:sz w:val="22"/>
          <w:szCs w:val="22"/>
        </w:rPr>
        <w:t xml:space="preserve"> </w:t>
      </w:r>
    </w:p>
    <w:p w14:paraId="192D94A2" w14:textId="5B8BA3F9" w:rsidR="00025AE2" w:rsidRDefault="00025AE2" w:rsidP="00BE6242">
      <w:pPr>
        <w:spacing w:after="0" w:line="300" w:lineRule="exact"/>
        <w:rPr>
          <w:rFonts w:asciiTheme="majorHAnsi" w:eastAsia="Times New Roman" w:hAnsiTheme="majorHAnsi" w:cstheme="majorHAnsi"/>
          <w:b/>
          <w:bCs/>
          <w:color w:val="000000"/>
          <w:sz w:val="22"/>
          <w:szCs w:val="22"/>
        </w:rPr>
      </w:pPr>
    </w:p>
    <w:p w14:paraId="0C0EDE71" w14:textId="5F77AD65" w:rsidR="00BE6242" w:rsidRDefault="00BE6242" w:rsidP="00BE6242">
      <w:pPr>
        <w:spacing w:after="0" w:line="300" w:lineRule="exact"/>
        <w:ind w:left="-630"/>
        <w:rPr>
          <w:rFonts w:asciiTheme="minorHAnsi" w:eastAsia="Times New Roman" w:hAnsiTheme="minorHAnsi" w:cstheme="minorHAnsi"/>
          <w:b/>
          <w:bCs/>
          <w:color w:val="000000"/>
          <w:sz w:val="22"/>
          <w:szCs w:val="22"/>
        </w:rPr>
      </w:pPr>
      <w:r w:rsidRPr="00BE6242">
        <w:rPr>
          <w:rFonts w:asciiTheme="minorHAnsi" w:eastAsia="Times New Roman" w:hAnsiTheme="minorHAnsi" w:cstheme="minorHAnsi"/>
          <w:b/>
          <w:bCs/>
          <w:color w:val="000000"/>
          <w:sz w:val="22"/>
          <w:szCs w:val="22"/>
        </w:rPr>
        <w:t>Time-since-illness-onset and time-since-recovery strategy (non-test-based strategy):</w:t>
      </w:r>
    </w:p>
    <w:p w14:paraId="3178441B" w14:textId="7694D827" w:rsidR="00BE6242" w:rsidRPr="00BE6242" w:rsidRDefault="00BE6242" w:rsidP="00E0747D">
      <w:pPr>
        <w:pStyle w:val="ListParagraph"/>
        <w:numPr>
          <w:ilvl w:val="0"/>
          <w:numId w:val="17"/>
        </w:numPr>
        <w:spacing w:after="0" w:line="300" w:lineRule="exact"/>
        <w:ind w:left="0" w:right="-540"/>
        <w:rPr>
          <w:rFonts w:asciiTheme="majorHAnsi" w:eastAsia="Times New Roman" w:hAnsiTheme="majorHAnsi" w:cstheme="majorHAnsi"/>
          <w:color w:val="000000"/>
          <w:sz w:val="22"/>
          <w:szCs w:val="22"/>
        </w:rPr>
      </w:pPr>
      <w:r w:rsidRPr="00BE6242">
        <w:rPr>
          <w:rFonts w:asciiTheme="majorHAnsi" w:eastAsia="Times New Roman" w:hAnsiTheme="majorHAnsi" w:cstheme="majorHAnsi"/>
          <w:color w:val="000000"/>
          <w:sz w:val="22"/>
          <w:szCs w:val="22"/>
        </w:rPr>
        <w:t>A person who has not exhibited/reported symptoms during or after a 14-day self-quarantine may return to work after:</w:t>
      </w:r>
    </w:p>
    <w:p w14:paraId="6DD99C58" w14:textId="224AA887" w:rsidR="00BE6242" w:rsidRPr="00BE6242" w:rsidRDefault="00BE6242" w:rsidP="00E0747D">
      <w:pPr>
        <w:pStyle w:val="ListParagraph"/>
        <w:numPr>
          <w:ilvl w:val="1"/>
          <w:numId w:val="17"/>
        </w:numPr>
        <w:spacing w:after="0" w:line="300" w:lineRule="exact"/>
        <w:ind w:left="720" w:right="-540"/>
        <w:rPr>
          <w:rFonts w:asciiTheme="majorHAnsi" w:eastAsia="Times New Roman" w:hAnsiTheme="majorHAnsi" w:cstheme="majorHAnsi"/>
          <w:color w:val="000000"/>
          <w:sz w:val="22"/>
          <w:szCs w:val="22"/>
        </w:rPr>
      </w:pPr>
      <w:r w:rsidRPr="00BE6242">
        <w:rPr>
          <w:rFonts w:asciiTheme="majorHAnsi" w:eastAsia="Times New Roman" w:hAnsiTheme="majorHAnsi" w:cstheme="majorHAnsi"/>
          <w:color w:val="000000"/>
          <w:sz w:val="22"/>
          <w:szCs w:val="22"/>
        </w:rPr>
        <w:t>Contacting &lt;COMPANY DESIGNATED REPRESENTATIVE&gt; to report on status and review any changes at work relative to the Pandemic.</w:t>
      </w:r>
    </w:p>
    <w:p w14:paraId="504FC252" w14:textId="61E64F04" w:rsidR="00BE6242" w:rsidRPr="00BE6242" w:rsidRDefault="00BE6242" w:rsidP="00E0747D">
      <w:pPr>
        <w:pStyle w:val="ListParagraph"/>
        <w:numPr>
          <w:ilvl w:val="0"/>
          <w:numId w:val="17"/>
        </w:numPr>
        <w:spacing w:after="0" w:line="300" w:lineRule="exact"/>
        <w:ind w:left="0" w:right="-540"/>
        <w:rPr>
          <w:rFonts w:asciiTheme="majorHAnsi" w:eastAsia="Times New Roman" w:hAnsiTheme="majorHAnsi" w:cstheme="majorHAnsi"/>
          <w:color w:val="000000"/>
          <w:sz w:val="22"/>
          <w:szCs w:val="22"/>
        </w:rPr>
      </w:pPr>
      <w:r w:rsidRPr="00BE6242">
        <w:rPr>
          <w:rFonts w:asciiTheme="majorHAnsi" w:eastAsia="Times New Roman" w:hAnsiTheme="majorHAnsi" w:cstheme="majorHAnsi"/>
          <w:color w:val="000000"/>
          <w:sz w:val="22"/>
          <w:szCs w:val="22"/>
        </w:rPr>
        <w:t>A person who has exhibited/reported symptoms during or after a 14-day self-quarantine may return to work under the following conditions:</w:t>
      </w:r>
    </w:p>
    <w:p w14:paraId="1EDEA26D" w14:textId="77777777" w:rsidR="00BE6242" w:rsidRPr="00BE6242" w:rsidRDefault="00BE6242" w:rsidP="00E0747D">
      <w:pPr>
        <w:numPr>
          <w:ilvl w:val="1"/>
          <w:numId w:val="17"/>
        </w:numPr>
        <w:spacing w:after="0" w:line="300" w:lineRule="exact"/>
        <w:ind w:left="720" w:right="-540"/>
        <w:rPr>
          <w:rFonts w:asciiTheme="majorHAnsi" w:eastAsia="Times New Roman" w:hAnsiTheme="majorHAnsi" w:cstheme="majorHAnsi"/>
          <w:color w:val="000000"/>
          <w:sz w:val="22"/>
          <w:szCs w:val="22"/>
        </w:rPr>
      </w:pPr>
      <w:r w:rsidRPr="00BE6242">
        <w:rPr>
          <w:rFonts w:asciiTheme="majorHAnsi" w:eastAsia="Times New Roman" w:hAnsiTheme="majorHAnsi" w:cstheme="majorHAnsi"/>
          <w:color w:val="000000"/>
          <w:sz w:val="22"/>
          <w:szCs w:val="22"/>
        </w:rPr>
        <w:t>At least 3 days (72 hours) have passed </w:t>
      </w:r>
      <w:r w:rsidRPr="00BE6242">
        <w:rPr>
          <w:rFonts w:asciiTheme="majorHAnsi" w:eastAsia="Times New Roman" w:hAnsiTheme="majorHAnsi" w:cstheme="majorHAnsi"/>
          <w:i/>
          <w:iCs/>
          <w:color w:val="000000"/>
          <w:sz w:val="22"/>
          <w:szCs w:val="22"/>
        </w:rPr>
        <w:t>since recovery</w:t>
      </w:r>
      <w:r w:rsidRPr="00BE6242">
        <w:rPr>
          <w:rFonts w:asciiTheme="majorHAnsi" w:eastAsia="Times New Roman" w:hAnsiTheme="majorHAnsi" w:cstheme="majorHAnsi"/>
          <w:color w:val="000000"/>
          <w:sz w:val="22"/>
          <w:szCs w:val="22"/>
        </w:rPr>
        <w:t> defined as resolution of fever without the use of fever-reducing medications </w:t>
      </w:r>
      <w:r w:rsidRPr="00BE6242">
        <w:rPr>
          <w:rFonts w:asciiTheme="majorHAnsi" w:eastAsia="Times New Roman" w:hAnsiTheme="majorHAnsi" w:cstheme="majorHAnsi"/>
          <w:b/>
          <w:bCs/>
          <w:color w:val="000000"/>
          <w:sz w:val="22"/>
          <w:szCs w:val="22"/>
        </w:rPr>
        <w:t>and</w:t>
      </w:r>
    </w:p>
    <w:p w14:paraId="5E09F2E2" w14:textId="77777777" w:rsidR="00BE6242" w:rsidRPr="00BE6242" w:rsidRDefault="00BE6242" w:rsidP="00E0747D">
      <w:pPr>
        <w:numPr>
          <w:ilvl w:val="1"/>
          <w:numId w:val="17"/>
        </w:numPr>
        <w:spacing w:after="0" w:line="300" w:lineRule="exact"/>
        <w:ind w:left="720" w:right="-540"/>
        <w:rPr>
          <w:rFonts w:asciiTheme="majorHAnsi" w:eastAsia="Times New Roman" w:hAnsiTheme="majorHAnsi" w:cstheme="majorHAnsi"/>
          <w:color w:val="000000"/>
          <w:sz w:val="22"/>
          <w:szCs w:val="22"/>
        </w:rPr>
      </w:pPr>
      <w:r w:rsidRPr="00BE6242">
        <w:rPr>
          <w:rFonts w:asciiTheme="majorHAnsi" w:eastAsia="Times New Roman" w:hAnsiTheme="majorHAnsi" w:cstheme="majorHAnsi"/>
          <w:color w:val="000000"/>
          <w:sz w:val="22"/>
          <w:szCs w:val="22"/>
        </w:rPr>
        <w:t>Improvement in respiratory symptoms (e.g., cough, shortness of breath); </w:t>
      </w:r>
      <w:r w:rsidRPr="00BE6242">
        <w:rPr>
          <w:rFonts w:asciiTheme="majorHAnsi" w:eastAsia="Times New Roman" w:hAnsiTheme="majorHAnsi" w:cstheme="majorHAnsi"/>
          <w:b/>
          <w:bCs/>
          <w:color w:val="000000"/>
          <w:sz w:val="22"/>
          <w:szCs w:val="22"/>
        </w:rPr>
        <w:t>and,</w:t>
      </w:r>
    </w:p>
    <w:p w14:paraId="3EB7A649" w14:textId="77777777" w:rsidR="00BE6242" w:rsidRPr="00BE6242" w:rsidRDefault="00BE6242" w:rsidP="00E0747D">
      <w:pPr>
        <w:numPr>
          <w:ilvl w:val="1"/>
          <w:numId w:val="17"/>
        </w:numPr>
        <w:spacing w:after="0" w:line="300" w:lineRule="exact"/>
        <w:ind w:left="720" w:right="-540"/>
        <w:rPr>
          <w:rFonts w:asciiTheme="majorHAnsi" w:eastAsia="Times New Roman" w:hAnsiTheme="majorHAnsi" w:cstheme="majorHAnsi"/>
          <w:color w:val="000000"/>
          <w:sz w:val="22"/>
          <w:szCs w:val="22"/>
        </w:rPr>
      </w:pPr>
      <w:r w:rsidRPr="00BE6242">
        <w:rPr>
          <w:rFonts w:asciiTheme="majorHAnsi" w:eastAsia="Times New Roman" w:hAnsiTheme="majorHAnsi" w:cstheme="majorHAnsi"/>
          <w:color w:val="000000"/>
          <w:sz w:val="22"/>
          <w:szCs w:val="22"/>
        </w:rPr>
        <w:t>At least 7 days have passed </w:t>
      </w:r>
      <w:r w:rsidRPr="00BE6242">
        <w:rPr>
          <w:rFonts w:asciiTheme="majorHAnsi" w:eastAsia="Times New Roman" w:hAnsiTheme="majorHAnsi" w:cstheme="majorHAnsi"/>
          <w:i/>
          <w:iCs/>
          <w:color w:val="000000"/>
          <w:sz w:val="22"/>
          <w:szCs w:val="22"/>
        </w:rPr>
        <w:t>since symptoms first appeared</w:t>
      </w:r>
      <w:r w:rsidRPr="00BE6242">
        <w:rPr>
          <w:rFonts w:asciiTheme="majorHAnsi" w:eastAsia="Times New Roman" w:hAnsiTheme="majorHAnsi" w:cstheme="majorHAnsi"/>
          <w:color w:val="000000"/>
          <w:sz w:val="22"/>
          <w:szCs w:val="22"/>
        </w:rPr>
        <w:t>.</w:t>
      </w:r>
    </w:p>
    <w:p w14:paraId="27EC3A70" w14:textId="77777777" w:rsidR="00BE6242" w:rsidRDefault="00BE6242" w:rsidP="00BE6242">
      <w:pPr>
        <w:spacing w:after="0" w:line="300" w:lineRule="exact"/>
        <w:rPr>
          <w:rStyle w:val="Strong"/>
          <w:rFonts w:ascii="Segoe UI" w:hAnsi="Segoe UI" w:cs="Segoe UI"/>
          <w:color w:val="000000"/>
          <w:sz w:val="26"/>
          <w:szCs w:val="26"/>
          <w:shd w:val="clear" w:color="auto" w:fill="FFFFFF"/>
        </w:rPr>
      </w:pPr>
    </w:p>
    <w:p w14:paraId="46676F14" w14:textId="23E2E81D" w:rsidR="00BE6242" w:rsidRPr="00BE6242" w:rsidRDefault="00BE6242" w:rsidP="00BE6242">
      <w:pPr>
        <w:spacing w:after="0" w:line="300" w:lineRule="exact"/>
        <w:ind w:left="-630"/>
        <w:rPr>
          <w:rStyle w:val="Strong"/>
          <w:rFonts w:asciiTheme="minorHAnsi" w:hAnsiTheme="minorHAnsi" w:cstheme="minorHAnsi"/>
          <w:color w:val="000000"/>
          <w:sz w:val="22"/>
          <w:szCs w:val="22"/>
          <w:shd w:val="clear" w:color="auto" w:fill="FFFFFF"/>
        </w:rPr>
      </w:pPr>
      <w:r w:rsidRPr="00BE6242">
        <w:rPr>
          <w:rStyle w:val="Strong"/>
          <w:rFonts w:asciiTheme="minorHAnsi" w:hAnsiTheme="minorHAnsi" w:cstheme="minorHAnsi"/>
          <w:color w:val="000000"/>
          <w:sz w:val="22"/>
          <w:szCs w:val="22"/>
          <w:shd w:val="clear" w:color="auto" w:fill="FFFFFF"/>
        </w:rPr>
        <w:t>Test-based strategy:</w:t>
      </w:r>
    </w:p>
    <w:p w14:paraId="4F898F2E" w14:textId="5CBBCE9D" w:rsidR="00BE6242" w:rsidRPr="00BE6242" w:rsidRDefault="00BE6242" w:rsidP="00E0747D">
      <w:pPr>
        <w:pStyle w:val="ListParagraph"/>
        <w:numPr>
          <w:ilvl w:val="0"/>
          <w:numId w:val="18"/>
        </w:numPr>
        <w:spacing w:after="0" w:line="300" w:lineRule="exact"/>
        <w:ind w:left="0" w:right="-360"/>
        <w:rPr>
          <w:rFonts w:asciiTheme="majorHAnsi" w:eastAsia="Times New Roman" w:hAnsiTheme="majorHAnsi" w:cstheme="majorHAnsi"/>
          <w:b/>
          <w:bCs/>
          <w:color w:val="000000"/>
          <w:sz w:val="22"/>
          <w:szCs w:val="22"/>
        </w:rPr>
      </w:pPr>
      <w:r w:rsidRPr="00BE6242">
        <w:rPr>
          <w:rFonts w:asciiTheme="majorHAnsi" w:eastAsia="Times New Roman" w:hAnsiTheme="majorHAnsi" w:cstheme="majorHAnsi"/>
          <w:b/>
          <w:bCs/>
          <w:color w:val="000000"/>
          <w:sz w:val="22"/>
          <w:szCs w:val="22"/>
        </w:rPr>
        <w:t>A person who has exhibited/reported symptoms during or after a 14-day self-quarantine may return to work under the following conditions:</w:t>
      </w:r>
    </w:p>
    <w:p w14:paraId="6B46B0F3" w14:textId="77777777" w:rsidR="00BE6242" w:rsidRPr="00BE6242" w:rsidRDefault="00BE6242" w:rsidP="00E0747D">
      <w:pPr>
        <w:pStyle w:val="ListParagraph"/>
        <w:numPr>
          <w:ilvl w:val="1"/>
          <w:numId w:val="18"/>
        </w:numPr>
        <w:spacing w:after="0" w:line="300" w:lineRule="exact"/>
        <w:ind w:left="720" w:right="-360"/>
        <w:rPr>
          <w:rFonts w:asciiTheme="majorHAnsi" w:hAnsiTheme="majorHAnsi" w:cstheme="majorHAnsi"/>
          <w:sz w:val="22"/>
          <w:szCs w:val="22"/>
        </w:rPr>
      </w:pPr>
      <w:r w:rsidRPr="00BE6242">
        <w:rPr>
          <w:rFonts w:asciiTheme="majorHAnsi" w:hAnsiTheme="majorHAnsi" w:cstheme="majorHAnsi"/>
          <w:sz w:val="22"/>
          <w:szCs w:val="22"/>
        </w:rPr>
        <w:t>Resolution of fever without the use of fever-reducing medications and</w:t>
      </w:r>
    </w:p>
    <w:p w14:paraId="11FF40EF" w14:textId="77777777" w:rsidR="00BE6242" w:rsidRPr="00BE6242" w:rsidRDefault="00BE6242" w:rsidP="00E0747D">
      <w:pPr>
        <w:pStyle w:val="ListParagraph"/>
        <w:numPr>
          <w:ilvl w:val="1"/>
          <w:numId w:val="18"/>
        </w:numPr>
        <w:spacing w:after="0" w:line="300" w:lineRule="exact"/>
        <w:ind w:left="720" w:right="-360"/>
        <w:rPr>
          <w:rFonts w:asciiTheme="majorHAnsi" w:hAnsiTheme="majorHAnsi" w:cstheme="majorHAnsi"/>
          <w:sz w:val="22"/>
          <w:szCs w:val="22"/>
        </w:rPr>
      </w:pPr>
      <w:r w:rsidRPr="00BE6242">
        <w:rPr>
          <w:rFonts w:asciiTheme="majorHAnsi" w:hAnsiTheme="majorHAnsi" w:cstheme="majorHAnsi"/>
          <w:sz w:val="22"/>
          <w:szCs w:val="22"/>
        </w:rPr>
        <w:t>Improvement in respiratory symptoms (e.g., cough, shortness of breath) and</w:t>
      </w:r>
    </w:p>
    <w:p w14:paraId="086ABE9C" w14:textId="77777777" w:rsidR="00BE6242" w:rsidRPr="00BE6242" w:rsidRDefault="00BE6242" w:rsidP="00E0747D">
      <w:pPr>
        <w:pStyle w:val="ListParagraph"/>
        <w:numPr>
          <w:ilvl w:val="1"/>
          <w:numId w:val="18"/>
        </w:numPr>
        <w:spacing w:after="0" w:line="300" w:lineRule="exact"/>
        <w:ind w:left="720" w:right="-360"/>
        <w:rPr>
          <w:rFonts w:asciiTheme="majorHAnsi" w:hAnsiTheme="majorHAnsi" w:cstheme="majorHAnsi"/>
          <w:sz w:val="22"/>
          <w:szCs w:val="22"/>
        </w:rPr>
      </w:pPr>
      <w:r w:rsidRPr="00BE6242">
        <w:rPr>
          <w:rFonts w:asciiTheme="majorHAnsi" w:hAnsiTheme="majorHAnsi" w:cstheme="majorHAnsi"/>
          <w:sz w:val="22"/>
          <w:szCs w:val="22"/>
        </w:rPr>
        <w:t xml:space="preserve">Negative results of an FDA Emergency Use Authorized molecular assay for COVID-19 from at least two consecutive nasopharyngeal swab specimens collected ≥24 hours apart*** (total of two negative specimens). </w:t>
      </w:r>
    </w:p>
    <w:p w14:paraId="021F197A" w14:textId="2BF2542C" w:rsidR="00BE6242" w:rsidRPr="00BE6242" w:rsidRDefault="00BE6242" w:rsidP="00E0747D">
      <w:pPr>
        <w:pStyle w:val="ListParagraph"/>
        <w:numPr>
          <w:ilvl w:val="2"/>
          <w:numId w:val="18"/>
        </w:numPr>
        <w:spacing w:after="0" w:line="300" w:lineRule="exact"/>
        <w:ind w:left="1440" w:right="-360" w:hanging="270"/>
        <w:rPr>
          <w:rFonts w:asciiTheme="majorHAnsi" w:hAnsiTheme="majorHAnsi" w:cstheme="majorHAnsi"/>
          <w:sz w:val="22"/>
          <w:szCs w:val="22"/>
        </w:rPr>
      </w:pPr>
      <w:r w:rsidRPr="00BE6242">
        <w:rPr>
          <w:rFonts w:asciiTheme="majorHAnsi" w:hAnsiTheme="majorHAnsi" w:cstheme="majorHAnsi"/>
          <w:sz w:val="22"/>
          <w:szCs w:val="22"/>
        </w:rPr>
        <w:t>See Interim Guidelines for Collecting, Handling, and Testing Clinical Specimens from Persons Under Investigation (PUIs) for 2019 Novel Coronavirus (2019-nCoV) for specimen collection guidance.</w:t>
      </w:r>
    </w:p>
    <w:p w14:paraId="59E8B58C" w14:textId="77777777" w:rsidR="00BE6242" w:rsidRPr="00BE6242" w:rsidRDefault="00BE6242" w:rsidP="00BE6242">
      <w:pPr>
        <w:spacing w:after="0" w:line="300" w:lineRule="exact"/>
        <w:ind w:left="-630"/>
        <w:rPr>
          <w:rFonts w:asciiTheme="minorHAnsi" w:hAnsiTheme="minorHAnsi" w:cstheme="minorHAnsi"/>
          <w:sz w:val="12"/>
          <w:szCs w:val="12"/>
        </w:rPr>
      </w:pPr>
    </w:p>
    <w:p w14:paraId="4221E083" w14:textId="77777777" w:rsidR="00BE6242" w:rsidRPr="00BE6242" w:rsidRDefault="00BE6242" w:rsidP="00E0747D">
      <w:pPr>
        <w:pStyle w:val="ListParagraph"/>
        <w:numPr>
          <w:ilvl w:val="0"/>
          <w:numId w:val="18"/>
        </w:numPr>
        <w:spacing w:after="0" w:line="300" w:lineRule="exact"/>
        <w:ind w:left="0" w:right="-450"/>
        <w:rPr>
          <w:rFonts w:asciiTheme="majorHAnsi" w:hAnsiTheme="majorHAnsi" w:cstheme="majorHAnsi"/>
          <w:b/>
          <w:bCs/>
          <w:sz w:val="22"/>
          <w:szCs w:val="22"/>
        </w:rPr>
      </w:pPr>
      <w:r w:rsidRPr="00BE6242">
        <w:rPr>
          <w:rFonts w:asciiTheme="majorHAnsi" w:hAnsiTheme="majorHAnsi" w:cstheme="majorHAnsi"/>
          <w:b/>
          <w:bCs/>
          <w:sz w:val="22"/>
          <w:szCs w:val="22"/>
        </w:rPr>
        <w:t>Persons with laboratory-confirmed COVID-19 who have not had any symptoms may return to work after:</w:t>
      </w:r>
    </w:p>
    <w:p w14:paraId="596F4240" w14:textId="16A55F4F" w:rsidR="00BE6242" w:rsidRPr="00BE6242" w:rsidRDefault="00BE6242" w:rsidP="00E0747D">
      <w:pPr>
        <w:pStyle w:val="ListParagraph"/>
        <w:numPr>
          <w:ilvl w:val="0"/>
          <w:numId w:val="19"/>
        </w:numPr>
        <w:spacing w:after="0" w:line="300" w:lineRule="exact"/>
        <w:ind w:left="720" w:right="-450" w:hanging="270"/>
        <w:rPr>
          <w:rFonts w:asciiTheme="majorHAnsi" w:hAnsiTheme="majorHAnsi" w:cstheme="majorHAnsi"/>
          <w:sz w:val="22"/>
          <w:szCs w:val="22"/>
        </w:rPr>
      </w:pPr>
      <w:r w:rsidRPr="00BE6242">
        <w:rPr>
          <w:rFonts w:asciiTheme="majorHAnsi" w:hAnsiTheme="majorHAnsi" w:cstheme="majorHAnsi"/>
          <w:sz w:val="22"/>
          <w:szCs w:val="22"/>
        </w:rPr>
        <w:t>At least 7 days have passed since the date of their first positive COVID-19 diagnostic test and</w:t>
      </w:r>
      <w:r>
        <w:rPr>
          <w:rFonts w:asciiTheme="majorHAnsi" w:hAnsiTheme="majorHAnsi" w:cstheme="majorHAnsi"/>
          <w:sz w:val="22"/>
          <w:szCs w:val="22"/>
        </w:rPr>
        <w:t xml:space="preserve"> h</w:t>
      </w:r>
      <w:r w:rsidRPr="00BE6242">
        <w:rPr>
          <w:rFonts w:asciiTheme="majorHAnsi" w:hAnsiTheme="majorHAnsi" w:cstheme="majorHAnsi"/>
          <w:sz w:val="22"/>
          <w:szCs w:val="22"/>
        </w:rPr>
        <w:t xml:space="preserve">ave had no subsequent illness provided they remain asymptomatic. </w:t>
      </w:r>
    </w:p>
    <w:p w14:paraId="67B7D7BB" w14:textId="77777777" w:rsidR="00BE6242" w:rsidRPr="002D1A42" w:rsidRDefault="00BE6242" w:rsidP="00BE6242">
      <w:pPr>
        <w:spacing w:after="0" w:line="340" w:lineRule="exact"/>
        <w:ind w:right="-450"/>
        <w:rPr>
          <w:rFonts w:asciiTheme="majorHAnsi" w:hAnsiTheme="majorHAnsi" w:cstheme="majorHAnsi"/>
          <w:sz w:val="18"/>
          <w:szCs w:val="18"/>
        </w:rPr>
      </w:pPr>
    </w:p>
    <w:p w14:paraId="1C4D6DF0" w14:textId="352BADD0" w:rsidR="00BE6242" w:rsidRPr="00BE6242" w:rsidRDefault="00BE6242" w:rsidP="00BE6242">
      <w:pPr>
        <w:spacing w:after="0" w:line="300" w:lineRule="exact"/>
        <w:ind w:right="-450"/>
        <w:rPr>
          <w:rFonts w:asciiTheme="majorHAnsi" w:hAnsiTheme="majorHAnsi" w:cstheme="majorHAnsi"/>
          <w:sz w:val="22"/>
          <w:szCs w:val="22"/>
        </w:rPr>
      </w:pPr>
      <w:r w:rsidRPr="00BE6242">
        <w:rPr>
          <w:rFonts w:asciiTheme="majorHAnsi" w:hAnsiTheme="majorHAnsi" w:cstheme="majorHAnsi"/>
          <w:sz w:val="22"/>
          <w:szCs w:val="22"/>
        </w:rPr>
        <w:t xml:space="preserve">CDC Recommends - For 3 days following discontinuation of isolation, these persons should continue to limit contact (stay 6 feet away from others) and limit potential of dispersal of respiratory secretions by wearing a covering for their nose and mouth whenever they are in settings where other persons are present. </w:t>
      </w:r>
    </w:p>
    <w:p w14:paraId="2A637620" w14:textId="77777777" w:rsidR="00BE6242" w:rsidRPr="00BE6242" w:rsidRDefault="00BE6242" w:rsidP="00BE6242">
      <w:pPr>
        <w:spacing w:after="0" w:line="300" w:lineRule="exact"/>
        <w:ind w:right="-450"/>
        <w:rPr>
          <w:rFonts w:asciiTheme="majorHAnsi" w:hAnsiTheme="majorHAnsi" w:cstheme="majorHAnsi"/>
          <w:sz w:val="22"/>
          <w:szCs w:val="22"/>
        </w:rPr>
      </w:pPr>
    </w:p>
    <w:p w14:paraId="171E5FF3" w14:textId="764FCC65" w:rsidR="00BE6242" w:rsidRDefault="00BE6242" w:rsidP="00BE6242">
      <w:pPr>
        <w:spacing w:after="0" w:line="300" w:lineRule="exact"/>
        <w:rPr>
          <w:rFonts w:asciiTheme="majorHAnsi" w:hAnsiTheme="majorHAnsi" w:cstheme="majorHAnsi"/>
          <w:sz w:val="22"/>
          <w:szCs w:val="22"/>
        </w:rPr>
      </w:pPr>
      <w:r w:rsidRPr="00BE6242">
        <w:rPr>
          <w:rFonts w:asciiTheme="majorHAnsi" w:hAnsiTheme="majorHAnsi" w:cstheme="majorHAnsi"/>
          <w:sz w:val="22"/>
          <w:szCs w:val="22"/>
        </w:rPr>
        <w:t>In community settings, this covering may be a barrier mask, such as a bandana, scarf, or cloth mask. The covering does not refer to a medical mask or respirator.</w:t>
      </w:r>
    </w:p>
    <w:p w14:paraId="6E614436" w14:textId="2482BFD5" w:rsidR="004F68A3" w:rsidRDefault="004F68A3" w:rsidP="00BE6242">
      <w:pPr>
        <w:spacing w:after="0" w:line="300" w:lineRule="exact"/>
        <w:rPr>
          <w:rFonts w:asciiTheme="majorHAnsi" w:hAnsiTheme="majorHAnsi" w:cstheme="majorHAnsi"/>
          <w:sz w:val="22"/>
          <w:szCs w:val="22"/>
        </w:rPr>
      </w:pPr>
    </w:p>
    <w:p w14:paraId="47061DBA" w14:textId="50AF501F" w:rsidR="004F68A3" w:rsidRDefault="004F68A3" w:rsidP="00BE6242">
      <w:pPr>
        <w:spacing w:after="0" w:line="300" w:lineRule="exact"/>
        <w:rPr>
          <w:rFonts w:asciiTheme="majorHAnsi" w:hAnsiTheme="majorHAnsi" w:cstheme="majorHAnsi"/>
          <w:sz w:val="22"/>
          <w:szCs w:val="22"/>
        </w:rPr>
      </w:pPr>
    </w:p>
    <w:p w14:paraId="613C3F8D" w14:textId="77777777" w:rsidR="00036ADC" w:rsidRDefault="00036ADC" w:rsidP="002D1A42">
      <w:pPr>
        <w:pStyle w:val="Heading1"/>
        <w:jc w:val="center"/>
        <w:rPr>
          <w:rFonts w:cstheme="majorHAnsi"/>
          <w:b/>
          <w:bCs/>
        </w:rPr>
      </w:pPr>
    </w:p>
    <w:p w14:paraId="5993E4C2" w14:textId="72B9E968" w:rsidR="004F68A3" w:rsidRPr="00036ADC" w:rsidRDefault="004F68A3" w:rsidP="002D1A42">
      <w:pPr>
        <w:pStyle w:val="Heading1"/>
        <w:jc w:val="center"/>
        <w:rPr>
          <w:rFonts w:cstheme="majorHAnsi"/>
          <w:b/>
          <w:szCs w:val="28"/>
        </w:rPr>
      </w:pPr>
      <w:bookmarkStart w:id="32" w:name="_Toc38866226"/>
      <w:r w:rsidRPr="00036ADC">
        <w:rPr>
          <w:rFonts w:cstheme="majorHAnsi"/>
          <w:b/>
          <w:bCs/>
        </w:rPr>
        <w:t xml:space="preserve">Appendix </w:t>
      </w:r>
      <w:r w:rsidRPr="00036ADC">
        <w:rPr>
          <w:rFonts w:cstheme="majorHAnsi"/>
          <w:b/>
          <w:szCs w:val="28"/>
        </w:rPr>
        <w:t>G: Revisions Tracking Document</w:t>
      </w:r>
      <w:bookmarkEnd w:id="32"/>
    </w:p>
    <w:p w14:paraId="65319786" w14:textId="3A8ED5CF" w:rsidR="004F68A3" w:rsidRDefault="004F68A3" w:rsidP="004F68A3">
      <w:pPr>
        <w:pStyle w:val="ListParagraph"/>
        <w:widowControl w:val="0"/>
        <w:tabs>
          <w:tab w:val="left" w:pos="619"/>
          <w:tab w:val="left" w:pos="620"/>
        </w:tabs>
        <w:autoSpaceDE w:val="0"/>
        <w:autoSpaceDN w:val="0"/>
        <w:spacing w:after="0" w:line="268" w:lineRule="exact"/>
        <w:ind w:left="-720" w:right="-720"/>
        <w:contextualSpacing w:val="0"/>
        <w:jc w:val="center"/>
        <w:rPr>
          <w:rFonts w:asciiTheme="minorHAnsi" w:hAnsiTheme="minorHAnsi" w:cstheme="minorHAnsi"/>
          <w:b/>
          <w:bCs/>
          <w:sz w:val="28"/>
          <w:szCs w:val="28"/>
        </w:rPr>
      </w:pPr>
    </w:p>
    <w:p w14:paraId="3E5E77B4" w14:textId="0595B3BB" w:rsidR="004E60C2" w:rsidRDefault="003C46E7" w:rsidP="003C46E7">
      <w:pPr>
        <w:widowControl w:val="0"/>
        <w:autoSpaceDE w:val="0"/>
        <w:autoSpaceDN w:val="0"/>
        <w:spacing w:after="0" w:line="240" w:lineRule="auto"/>
        <w:ind w:left="-446" w:right="-360"/>
        <w:rPr>
          <w:rFonts w:asciiTheme="majorHAnsi" w:eastAsiaTheme="majorEastAsia" w:hAnsiTheme="majorHAnsi"/>
          <w:szCs w:val="24"/>
        </w:rPr>
      </w:pPr>
      <w:r>
        <w:rPr>
          <w:rFonts w:asciiTheme="majorHAnsi" w:eastAsiaTheme="majorEastAsia" w:hAnsiTheme="majorHAnsi"/>
          <w:szCs w:val="24"/>
        </w:rPr>
        <w:t>The table below</w:t>
      </w:r>
      <w:r w:rsidRPr="004F68A3">
        <w:rPr>
          <w:rFonts w:asciiTheme="majorHAnsi" w:eastAsiaTheme="majorEastAsia" w:hAnsiTheme="majorHAnsi"/>
          <w:szCs w:val="24"/>
        </w:rPr>
        <w:t xml:space="preserve"> is used to register all changes made to the documents that are part of </w:t>
      </w:r>
      <w:r>
        <w:rPr>
          <w:rFonts w:asciiTheme="majorHAnsi" w:eastAsiaTheme="majorEastAsia" w:hAnsiTheme="majorHAnsi"/>
          <w:szCs w:val="24"/>
        </w:rPr>
        <w:t>this Pandemic Recovery Safety Policy.</w:t>
      </w:r>
      <w:r w:rsidR="004E60C2">
        <w:rPr>
          <w:rFonts w:asciiTheme="majorHAnsi" w:eastAsiaTheme="majorEastAsia" w:hAnsiTheme="majorHAnsi"/>
          <w:szCs w:val="24"/>
        </w:rPr>
        <w:t xml:space="preserve"> Each time the document is updated it shall be given a version number containing information in the following order: Year-Month-Day.  An example is: Version 2020-04-24.</w:t>
      </w:r>
    </w:p>
    <w:p w14:paraId="5EDA96A4" w14:textId="77777777" w:rsidR="004E60C2" w:rsidRDefault="004E60C2" w:rsidP="003C46E7">
      <w:pPr>
        <w:widowControl w:val="0"/>
        <w:autoSpaceDE w:val="0"/>
        <w:autoSpaceDN w:val="0"/>
        <w:spacing w:after="0" w:line="240" w:lineRule="auto"/>
        <w:ind w:left="-446" w:right="-360"/>
        <w:rPr>
          <w:rFonts w:asciiTheme="majorHAnsi" w:eastAsiaTheme="majorEastAsia" w:hAnsiTheme="majorHAnsi"/>
          <w:szCs w:val="24"/>
        </w:rPr>
      </w:pPr>
    </w:p>
    <w:p w14:paraId="751D7C4D" w14:textId="0136BA5B" w:rsidR="004E60C2" w:rsidRDefault="004E60C2" w:rsidP="003C46E7">
      <w:pPr>
        <w:widowControl w:val="0"/>
        <w:autoSpaceDE w:val="0"/>
        <w:autoSpaceDN w:val="0"/>
        <w:spacing w:after="0" w:line="240" w:lineRule="auto"/>
        <w:ind w:left="-446" w:right="-360"/>
        <w:rPr>
          <w:rFonts w:asciiTheme="majorHAnsi" w:eastAsiaTheme="majorEastAsia" w:hAnsiTheme="majorHAnsi"/>
          <w:szCs w:val="24"/>
        </w:rPr>
      </w:pPr>
      <w:r>
        <w:rPr>
          <w:rFonts w:asciiTheme="majorHAnsi" w:eastAsiaTheme="majorEastAsia" w:hAnsiTheme="majorHAnsi"/>
          <w:szCs w:val="24"/>
        </w:rPr>
        <w:t>The version number, in the footer of this document, shall be changed to the current date with each policy update.</w:t>
      </w:r>
    </w:p>
    <w:p w14:paraId="394B172F" w14:textId="77777777" w:rsidR="004F68A3" w:rsidRPr="004F68A3" w:rsidRDefault="004F68A3" w:rsidP="004E60C2">
      <w:pPr>
        <w:widowControl w:val="0"/>
        <w:autoSpaceDE w:val="0"/>
        <w:autoSpaceDN w:val="0"/>
        <w:spacing w:after="0" w:line="240" w:lineRule="auto"/>
        <w:ind w:right="-360"/>
        <w:rPr>
          <w:rFonts w:asciiTheme="majorHAnsi" w:eastAsiaTheme="majorEastAsia" w:hAnsiTheme="majorHAnsi"/>
          <w:szCs w:val="24"/>
        </w:rPr>
      </w:pPr>
    </w:p>
    <w:p w14:paraId="10C5349A" w14:textId="359C5BB2" w:rsidR="004F68A3" w:rsidRPr="00083962" w:rsidRDefault="003C46E7" w:rsidP="004F68A3">
      <w:pPr>
        <w:widowControl w:val="0"/>
        <w:autoSpaceDE w:val="0"/>
        <w:autoSpaceDN w:val="0"/>
        <w:spacing w:after="0" w:line="240" w:lineRule="auto"/>
        <w:ind w:left="-446" w:right="-360"/>
        <w:rPr>
          <w:rFonts w:asciiTheme="majorHAnsi" w:eastAsiaTheme="majorEastAsia" w:hAnsiTheme="majorHAnsi"/>
          <w:i/>
          <w:iCs/>
          <w:szCs w:val="24"/>
        </w:rPr>
      </w:pPr>
      <w:r w:rsidRPr="00083962">
        <w:rPr>
          <w:rFonts w:asciiTheme="majorHAnsi" w:eastAsiaTheme="majorEastAsia" w:hAnsiTheme="majorHAnsi"/>
          <w:i/>
          <w:iCs/>
          <w:szCs w:val="24"/>
        </w:rPr>
        <w:t xml:space="preserve">Note:  </w:t>
      </w:r>
      <w:r w:rsidR="00083962" w:rsidRPr="00083962">
        <w:rPr>
          <w:rFonts w:asciiTheme="majorHAnsi" w:eastAsiaTheme="majorEastAsia" w:hAnsiTheme="majorHAnsi"/>
          <w:i/>
          <w:iCs/>
          <w:szCs w:val="24"/>
        </w:rPr>
        <w:t>P</w:t>
      </w:r>
      <w:r w:rsidRPr="00083962">
        <w:rPr>
          <w:rFonts w:asciiTheme="majorHAnsi" w:eastAsiaTheme="majorEastAsia" w:hAnsiTheme="majorHAnsi"/>
          <w:i/>
          <w:iCs/>
          <w:szCs w:val="24"/>
        </w:rPr>
        <w:t xml:space="preserve">rinted versions of this document </w:t>
      </w:r>
      <w:r w:rsidR="00083962" w:rsidRPr="00083962">
        <w:rPr>
          <w:rFonts w:asciiTheme="majorHAnsi" w:eastAsiaTheme="majorEastAsia" w:hAnsiTheme="majorHAnsi"/>
          <w:i/>
          <w:iCs/>
          <w:szCs w:val="24"/>
        </w:rPr>
        <w:t xml:space="preserve">are updated </w:t>
      </w:r>
      <w:r w:rsidRPr="00083962">
        <w:rPr>
          <w:rFonts w:asciiTheme="majorHAnsi" w:eastAsiaTheme="majorEastAsia" w:hAnsiTheme="majorHAnsi"/>
          <w:i/>
          <w:iCs/>
          <w:szCs w:val="24"/>
        </w:rPr>
        <w:t xml:space="preserve">by </w:t>
      </w:r>
      <w:r w:rsidR="004E60C2" w:rsidRPr="00083962">
        <w:rPr>
          <w:rFonts w:asciiTheme="majorHAnsi" w:eastAsiaTheme="majorEastAsia" w:hAnsiTheme="majorHAnsi"/>
          <w:i/>
          <w:iCs/>
          <w:szCs w:val="24"/>
        </w:rPr>
        <w:t xml:space="preserve">replacing affected pages with </w:t>
      </w:r>
      <w:r w:rsidR="00083962" w:rsidRPr="00083962">
        <w:rPr>
          <w:rFonts w:asciiTheme="majorHAnsi" w:eastAsiaTheme="majorEastAsia" w:hAnsiTheme="majorHAnsi"/>
          <w:i/>
          <w:iCs/>
          <w:szCs w:val="24"/>
        </w:rPr>
        <w:t>on</w:t>
      </w:r>
      <w:r w:rsidR="004E60C2" w:rsidRPr="00083962">
        <w:rPr>
          <w:rFonts w:asciiTheme="majorHAnsi" w:eastAsiaTheme="majorEastAsia" w:hAnsiTheme="majorHAnsi"/>
          <w:i/>
          <w:iCs/>
          <w:szCs w:val="24"/>
        </w:rPr>
        <w:t>es that have the current document version number in their footer</w:t>
      </w:r>
      <w:r w:rsidRPr="00083962">
        <w:rPr>
          <w:rFonts w:asciiTheme="majorHAnsi" w:eastAsiaTheme="majorEastAsia" w:hAnsiTheme="majorHAnsi"/>
          <w:i/>
          <w:iCs/>
          <w:szCs w:val="24"/>
        </w:rPr>
        <w:t>.</w:t>
      </w:r>
    </w:p>
    <w:p w14:paraId="787FB934" w14:textId="77777777" w:rsidR="004F68A3" w:rsidRPr="004F68A3" w:rsidRDefault="004F68A3" w:rsidP="004F68A3">
      <w:pPr>
        <w:widowControl w:val="0"/>
        <w:autoSpaceDE w:val="0"/>
        <w:autoSpaceDN w:val="0"/>
        <w:spacing w:after="0" w:line="240" w:lineRule="auto"/>
        <w:ind w:left="-446" w:right="-360"/>
        <w:rPr>
          <w:rFonts w:asciiTheme="majorHAnsi" w:eastAsiaTheme="majorEastAsia" w:hAnsiTheme="majorHAnsi"/>
          <w:szCs w:val="24"/>
        </w:rPr>
      </w:pPr>
    </w:p>
    <w:p w14:paraId="56F1081C" w14:textId="77777777" w:rsidR="004F68A3" w:rsidRPr="004F68A3" w:rsidRDefault="004F68A3" w:rsidP="004F68A3">
      <w:pPr>
        <w:widowControl w:val="0"/>
        <w:autoSpaceDE w:val="0"/>
        <w:autoSpaceDN w:val="0"/>
        <w:spacing w:after="0" w:line="240" w:lineRule="auto"/>
        <w:ind w:left="-446" w:right="-360"/>
        <w:rPr>
          <w:rFonts w:asciiTheme="majorHAnsi" w:eastAsiaTheme="majorEastAsia" w:hAnsiTheme="majorHAnsi"/>
          <w:szCs w:val="24"/>
        </w:rPr>
      </w:pPr>
      <w:r w:rsidRPr="004F68A3">
        <w:rPr>
          <w:rFonts w:asciiTheme="majorHAnsi" w:eastAsiaTheme="majorEastAsia" w:hAnsiTheme="majorHAnsi"/>
          <w:szCs w:val="24"/>
        </w:rPr>
        <w:t>For columns not applicable, enter “N/A”.</w:t>
      </w:r>
    </w:p>
    <w:p w14:paraId="7CCF5131" w14:textId="386AC980" w:rsidR="004F68A3" w:rsidRDefault="004F68A3" w:rsidP="003C46E7">
      <w:pPr>
        <w:widowControl w:val="0"/>
        <w:autoSpaceDE w:val="0"/>
        <w:autoSpaceDN w:val="0"/>
        <w:spacing w:after="0" w:line="240" w:lineRule="auto"/>
        <w:ind w:right="-360"/>
        <w:rPr>
          <w:rFonts w:asciiTheme="majorHAnsi" w:eastAsiaTheme="majorEastAsia" w:hAnsiTheme="majorHAnsi"/>
          <w:szCs w:val="24"/>
        </w:rPr>
      </w:pPr>
    </w:p>
    <w:tbl>
      <w:tblPr>
        <w:tblW w:w="1017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260"/>
        <w:gridCol w:w="1260"/>
        <w:gridCol w:w="4320"/>
        <w:gridCol w:w="2250"/>
      </w:tblGrid>
      <w:tr w:rsidR="006A53D0" w:rsidRPr="00F0496E" w14:paraId="2AB35C0A" w14:textId="77777777" w:rsidTr="00E15046">
        <w:trPr>
          <w:trHeight w:val="920"/>
        </w:trPr>
        <w:tc>
          <w:tcPr>
            <w:tcW w:w="108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53D2CA33" w14:textId="77777777" w:rsidR="006A53D0" w:rsidRPr="00F0496E" w:rsidRDefault="006A53D0" w:rsidP="006A53D0">
            <w:pPr>
              <w:widowControl w:val="0"/>
              <w:autoSpaceDE w:val="0"/>
              <w:autoSpaceDN w:val="0"/>
              <w:spacing w:after="0" w:line="240" w:lineRule="auto"/>
              <w:ind w:left="339" w:right="90" w:hanging="224"/>
              <w:jc w:val="center"/>
              <w:rPr>
                <w:rFonts w:ascii="Times New Roman" w:eastAsia="Times New Roman" w:hAnsi="Times New Roman" w:cs="Times New Roman"/>
                <w:b/>
                <w:sz w:val="20"/>
                <w:szCs w:val="22"/>
              </w:rPr>
            </w:pPr>
            <w:r w:rsidRPr="00F0496E">
              <w:rPr>
                <w:rFonts w:ascii="Times New Roman" w:eastAsia="Times New Roman" w:hAnsi="Times New Roman" w:cs="Times New Roman"/>
                <w:b/>
                <w:sz w:val="20"/>
                <w:szCs w:val="22"/>
              </w:rPr>
              <w:t>Published Date</w:t>
            </w:r>
          </w:p>
        </w:tc>
        <w:tc>
          <w:tcPr>
            <w:tcW w:w="126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15ACA3AE" w14:textId="77777777" w:rsidR="006A53D0" w:rsidRPr="00F0496E" w:rsidRDefault="006A53D0" w:rsidP="006A53D0">
            <w:pPr>
              <w:widowControl w:val="0"/>
              <w:autoSpaceDE w:val="0"/>
              <w:autoSpaceDN w:val="0"/>
              <w:spacing w:after="0" w:line="240" w:lineRule="auto"/>
              <w:ind w:left="107" w:right="245"/>
              <w:jc w:val="center"/>
              <w:rPr>
                <w:rFonts w:ascii="Times New Roman" w:eastAsia="Times New Roman" w:hAnsi="Times New Roman" w:cs="Times New Roman"/>
                <w:b/>
                <w:sz w:val="20"/>
                <w:szCs w:val="22"/>
              </w:rPr>
            </w:pPr>
            <w:r w:rsidRPr="00F0496E">
              <w:rPr>
                <w:rFonts w:ascii="Times New Roman" w:eastAsia="Times New Roman" w:hAnsi="Times New Roman" w:cs="Times New Roman"/>
                <w:b/>
                <w:sz w:val="20"/>
                <w:szCs w:val="22"/>
              </w:rPr>
              <w:t>Document Version Number</w:t>
            </w:r>
          </w:p>
        </w:tc>
        <w:tc>
          <w:tcPr>
            <w:tcW w:w="126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1B100076" w14:textId="43ACA15F" w:rsidR="006A53D0" w:rsidRPr="00F0496E" w:rsidRDefault="006A53D0" w:rsidP="006A53D0">
            <w:pPr>
              <w:widowControl w:val="0"/>
              <w:autoSpaceDE w:val="0"/>
              <w:autoSpaceDN w:val="0"/>
              <w:spacing w:after="0" w:line="240" w:lineRule="auto"/>
              <w:ind w:left="178" w:right="150" w:hanging="71"/>
              <w:jc w:val="center"/>
              <w:rPr>
                <w:rFonts w:ascii="Times New Roman" w:eastAsia="Times New Roman" w:hAnsi="Times New Roman" w:cs="Times New Roman"/>
                <w:b/>
                <w:sz w:val="20"/>
                <w:szCs w:val="22"/>
              </w:rPr>
            </w:pPr>
            <w:r w:rsidRPr="00F0496E">
              <w:rPr>
                <w:rFonts w:ascii="Times New Roman" w:eastAsia="Times New Roman" w:hAnsi="Times New Roman" w:cs="Times New Roman"/>
                <w:b/>
                <w:sz w:val="20"/>
                <w:szCs w:val="22"/>
              </w:rPr>
              <w:t>Affected Page(s)</w:t>
            </w:r>
          </w:p>
        </w:tc>
        <w:tc>
          <w:tcPr>
            <w:tcW w:w="43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496BC4A4" w14:textId="77777777" w:rsidR="006A53D0" w:rsidRDefault="006A53D0" w:rsidP="006A53D0">
            <w:pPr>
              <w:widowControl w:val="0"/>
              <w:autoSpaceDE w:val="0"/>
              <w:autoSpaceDN w:val="0"/>
              <w:spacing w:after="0" w:line="229" w:lineRule="exact"/>
              <w:ind w:left="101" w:right="92"/>
              <w:jc w:val="center"/>
              <w:rPr>
                <w:rFonts w:ascii="Times New Roman" w:eastAsia="Times New Roman" w:hAnsi="Times New Roman" w:cs="Times New Roman"/>
                <w:b/>
                <w:sz w:val="20"/>
                <w:szCs w:val="22"/>
              </w:rPr>
            </w:pPr>
          </w:p>
          <w:p w14:paraId="4FEE75D3" w14:textId="686D6FED" w:rsidR="006A53D0" w:rsidRPr="00F0496E" w:rsidRDefault="006A53D0" w:rsidP="006A53D0">
            <w:pPr>
              <w:widowControl w:val="0"/>
              <w:autoSpaceDE w:val="0"/>
              <w:autoSpaceDN w:val="0"/>
              <w:spacing w:after="0" w:line="229" w:lineRule="exact"/>
              <w:ind w:left="101" w:right="92"/>
              <w:jc w:val="center"/>
              <w:rPr>
                <w:rFonts w:ascii="Times New Roman" w:eastAsia="Times New Roman" w:hAnsi="Times New Roman" w:cs="Times New Roman"/>
                <w:b/>
                <w:sz w:val="20"/>
                <w:szCs w:val="22"/>
              </w:rPr>
            </w:pPr>
            <w:r w:rsidRPr="00F0496E">
              <w:rPr>
                <w:rFonts w:ascii="Times New Roman" w:eastAsia="Times New Roman" w:hAnsi="Times New Roman" w:cs="Times New Roman"/>
                <w:b/>
                <w:sz w:val="20"/>
                <w:szCs w:val="22"/>
              </w:rPr>
              <w:t>Description of Revision</w:t>
            </w:r>
          </w:p>
          <w:p w14:paraId="0A2AFA05" w14:textId="77777777" w:rsidR="006A53D0" w:rsidRPr="00F0496E" w:rsidRDefault="006A53D0" w:rsidP="006A53D0">
            <w:pPr>
              <w:widowControl w:val="0"/>
              <w:autoSpaceDE w:val="0"/>
              <w:autoSpaceDN w:val="0"/>
              <w:spacing w:after="0" w:line="230" w:lineRule="exact"/>
              <w:ind w:left="102" w:right="92"/>
              <w:jc w:val="center"/>
              <w:rPr>
                <w:rFonts w:ascii="Times New Roman" w:eastAsia="Times New Roman" w:hAnsi="Times New Roman" w:cs="Times New Roman"/>
                <w:b/>
                <w:sz w:val="20"/>
                <w:szCs w:val="22"/>
              </w:rPr>
            </w:pPr>
            <w:r w:rsidRPr="00F0496E">
              <w:rPr>
                <w:rFonts w:ascii="Times New Roman" w:eastAsia="Times New Roman" w:hAnsi="Times New Roman" w:cs="Times New Roman"/>
                <w:b/>
                <w:sz w:val="20"/>
                <w:szCs w:val="22"/>
              </w:rPr>
              <w:t>(Include Reason for change)</w:t>
            </w:r>
          </w:p>
        </w:tc>
        <w:tc>
          <w:tcPr>
            <w:tcW w:w="225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1348BC53" w14:textId="77777777" w:rsidR="006A53D0" w:rsidRDefault="006A53D0" w:rsidP="006A53D0">
            <w:pPr>
              <w:widowControl w:val="0"/>
              <w:autoSpaceDE w:val="0"/>
              <w:autoSpaceDN w:val="0"/>
              <w:spacing w:after="0" w:line="229" w:lineRule="exact"/>
              <w:ind w:left="137"/>
              <w:jc w:val="center"/>
              <w:rPr>
                <w:rFonts w:ascii="Times New Roman" w:eastAsia="Times New Roman" w:hAnsi="Times New Roman" w:cs="Times New Roman"/>
                <w:b/>
                <w:sz w:val="20"/>
                <w:szCs w:val="22"/>
              </w:rPr>
            </w:pPr>
          </w:p>
          <w:p w14:paraId="2DC6478B" w14:textId="38724834" w:rsidR="006A53D0" w:rsidRPr="00F0496E" w:rsidRDefault="006A53D0" w:rsidP="006A53D0">
            <w:pPr>
              <w:widowControl w:val="0"/>
              <w:autoSpaceDE w:val="0"/>
              <w:autoSpaceDN w:val="0"/>
              <w:spacing w:after="0" w:line="229" w:lineRule="exact"/>
              <w:ind w:left="137"/>
              <w:jc w:val="center"/>
              <w:rPr>
                <w:rFonts w:ascii="Times New Roman" w:eastAsia="Times New Roman" w:hAnsi="Times New Roman" w:cs="Times New Roman"/>
                <w:b/>
                <w:sz w:val="20"/>
                <w:szCs w:val="22"/>
              </w:rPr>
            </w:pPr>
            <w:r>
              <w:rPr>
                <w:rFonts w:ascii="Times New Roman" w:eastAsia="Times New Roman" w:hAnsi="Times New Roman" w:cs="Times New Roman"/>
                <w:b/>
                <w:sz w:val="20"/>
                <w:szCs w:val="22"/>
              </w:rPr>
              <w:t>Approved By</w:t>
            </w:r>
          </w:p>
        </w:tc>
      </w:tr>
      <w:tr w:rsidR="006A53D0" w:rsidRPr="00F0496E" w14:paraId="092C6E7A" w14:textId="77777777" w:rsidTr="00E15046">
        <w:trPr>
          <w:trHeight w:val="283"/>
        </w:trPr>
        <w:tc>
          <w:tcPr>
            <w:tcW w:w="1080" w:type="dxa"/>
            <w:tcBorders>
              <w:top w:val="single" w:sz="4" w:space="0" w:color="000000"/>
              <w:left w:val="single" w:sz="4" w:space="0" w:color="000000"/>
              <w:bottom w:val="single" w:sz="4" w:space="0" w:color="000000"/>
              <w:right w:val="single" w:sz="4" w:space="0" w:color="000000"/>
            </w:tcBorders>
          </w:tcPr>
          <w:p w14:paraId="63C038C1" w14:textId="1FB15A0B" w:rsidR="006A53D0" w:rsidRPr="00E85738" w:rsidRDefault="00E85738" w:rsidP="00CB7F75">
            <w:pPr>
              <w:widowControl w:val="0"/>
              <w:autoSpaceDE w:val="0"/>
              <w:autoSpaceDN w:val="0"/>
              <w:spacing w:after="0" w:line="264" w:lineRule="exact"/>
              <w:ind w:left="88" w:right="206"/>
              <w:jc w:val="center"/>
              <w:rPr>
                <w:rFonts w:ascii="Times New Roman" w:eastAsia="Times New Roman" w:hAnsi="Times New Roman" w:cs="Times New Roman"/>
                <w:sz w:val="16"/>
                <w:szCs w:val="14"/>
              </w:rPr>
            </w:pPr>
            <w:r w:rsidRPr="00E85738">
              <w:rPr>
                <w:rFonts w:ascii="Times New Roman" w:eastAsia="Times New Roman" w:hAnsi="Times New Roman" w:cs="Times New Roman"/>
                <w:sz w:val="16"/>
                <w:szCs w:val="14"/>
              </w:rPr>
              <w:t>2020-04-27</w:t>
            </w:r>
          </w:p>
          <w:p w14:paraId="3DDEBC7B" w14:textId="20D69935" w:rsidR="006A53D0" w:rsidRPr="00F0496E" w:rsidRDefault="006A53D0" w:rsidP="00CB7F75">
            <w:pPr>
              <w:widowControl w:val="0"/>
              <w:autoSpaceDE w:val="0"/>
              <w:autoSpaceDN w:val="0"/>
              <w:spacing w:after="0" w:line="264" w:lineRule="exact"/>
              <w:ind w:left="88" w:right="206"/>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033DD6DD" w14:textId="77777777" w:rsidR="000E631D" w:rsidRPr="00E85738" w:rsidRDefault="000E631D" w:rsidP="000E631D">
            <w:pPr>
              <w:widowControl w:val="0"/>
              <w:autoSpaceDE w:val="0"/>
              <w:autoSpaceDN w:val="0"/>
              <w:spacing w:after="0" w:line="264" w:lineRule="exact"/>
              <w:ind w:left="88" w:right="206"/>
              <w:jc w:val="center"/>
              <w:rPr>
                <w:rFonts w:ascii="Times New Roman" w:eastAsia="Times New Roman" w:hAnsi="Times New Roman" w:cs="Times New Roman"/>
                <w:sz w:val="16"/>
                <w:szCs w:val="14"/>
              </w:rPr>
            </w:pPr>
            <w:r w:rsidRPr="00E85738">
              <w:rPr>
                <w:rFonts w:ascii="Times New Roman" w:eastAsia="Times New Roman" w:hAnsi="Times New Roman" w:cs="Times New Roman"/>
                <w:sz w:val="16"/>
                <w:szCs w:val="14"/>
              </w:rPr>
              <w:t>2020-04-27</w:t>
            </w:r>
          </w:p>
          <w:p w14:paraId="62CD4AFF" w14:textId="77777777" w:rsidR="006A53D0" w:rsidRPr="00F0496E" w:rsidRDefault="006A53D0" w:rsidP="00CB7F75">
            <w:pPr>
              <w:widowControl w:val="0"/>
              <w:autoSpaceDE w:val="0"/>
              <w:autoSpaceDN w:val="0"/>
              <w:spacing w:after="0" w:line="264" w:lineRule="exact"/>
              <w:ind w:left="107"/>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78C306A1" w14:textId="7070C3CA" w:rsidR="006A53D0" w:rsidRPr="00E15046" w:rsidRDefault="00E15046" w:rsidP="00E15046">
            <w:pPr>
              <w:widowControl w:val="0"/>
              <w:autoSpaceDE w:val="0"/>
              <w:autoSpaceDN w:val="0"/>
              <w:spacing w:after="0" w:line="264" w:lineRule="exact"/>
              <w:ind w:left="108"/>
              <w:jc w:val="both"/>
              <w:rPr>
                <w:rFonts w:ascii="Times New Roman" w:eastAsia="Times New Roman" w:hAnsi="Times New Roman" w:cs="Times New Roman"/>
                <w:sz w:val="16"/>
                <w:szCs w:val="16"/>
              </w:rPr>
            </w:pPr>
            <w:r w:rsidRPr="00E15046">
              <w:rPr>
                <w:rFonts w:ascii="Times New Roman" w:eastAsia="Times New Roman" w:hAnsi="Times New Roman" w:cs="Times New Roman"/>
                <w:sz w:val="16"/>
                <w:szCs w:val="16"/>
              </w:rPr>
              <w:t>Cover</w:t>
            </w:r>
            <w:r>
              <w:rPr>
                <w:rFonts w:ascii="Times New Roman" w:eastAsia="Times New Roman" w:hAnsi="Times New Roman" w:cs="Times New Roman"/>
                <w:sz w:val="16"/>
                <w:szCs w:val="16"/>
              </w:rPr>
              <w:t>/Disclaimer</w:t>
            </w:r>
            <w:r w:rsidRPr="00E15046">
              <w:rPr>
                <w:rFonts w:ascii="Times New Roman" w:eastAsia="Times New Roman" w:hAnsi="Times New Roman" w:cs="Times New Roman"/>
                <w:sz w:val="16"/>
                <w:szCs w:val="16"/>
              </w:rPr>
              <w:t xml:space="preserve"> Page</w:t>
            </w:r>
            <w:r>
              <w:rPr>
                <w:rFonts w:ascii="Times New Roman" w:eastAsia="Times New Roman" w:hAnsi="Times New Roman" w:cs="Times New Roman"/>
                <w:sz w:val="16"/>
                <w:szCs w:val="16"/>
              </w:rPr>
              <w:t>s</w:t>
            </w:r>
          </w:p>
        </w:tc>
        <w:tc>
          <w:tcPr>
            <w:tcW w:w="4320" w:type="dxa"/>
            <w:tcBorders>
              <w:top w:val="single" w:sz="4" w:space="0" w:color="000000"/>
              <w:left w:val="single" w:sz="4" w:space="0" w:color="000000"/>
              <w:bottom w:val="single" w:sz="4" w:space="0" w:color="000000"/>
              <w:right w:val="single" w:sz="4" w:space="0" w:color="000000"/>
            </w:tcBorders>
          </w:tcPr>
          <w:p w14:paraId="6CE24133" w14:textId="52322986" w:rsidR="006A53D0" w:rsidRPr="00E15046" w:rsidRDefault="00E15046" w:rsidP="00CB7F75">
            <w:pPr>
              <w:widowControl w:val="0"/>
              <w:autoSpaceDE w:val="0"/>
              <w:autoSpaceDN w:val="0"/>
              <w:spacing w:after="0" w:line="264" w:lineRule="exact"/>
              <w:ind w:left="108"/>
              <w:rPr>
                <w:rFonts w:ascii="Times New Roman" w:eastAsia="Times New Roman" w:hAnsi="Times New Roman" w:cs="Times New Roman"/>
                <w:sz w:val="16"/>
                <w:szCs w:val="14"/>
              </w:rPr>
            </w:pPr>
            <w:r w:rsidRPr="00E15046">
              <w:rPr>
                <w:rFonts w:ascii="Times New Roman" w:eastAsia="Times New Roman" w:hAnsi="Times New Roman" w:cs="Times New Roman"/>
                <w:sz w:val="16"/>
                <w:szCs w:val="14"/>
              </w:rPr>
              <w:t xml:space="preserve">Added cover and disclaimer page to document. </w:t>
            </w:r>
          </w:p>
        </w:tc>
        <w:tc>
          <w:tcPr>
            <w:tcW w:w="2250" w:type="dxa"/>
            <w:tcBorders>
              <w:top w:val="single" w:sz="4" w:space="0" w:color="000000"/>
              <w:left w:val="single" w:sz="4" w:space="0" w:color="000000"/>
              <w:bottom w:val="single" w:sz="4" w:space="0" w:color="000000"/>
              <w:right w:val="single" w:sz="4" w:space="0" w:color="000000"/>
            </w:tcBorders>
          </w:tcPr>
          <w:p w14:paraId="3EEC4554" w14:textId="00DFCE67" w:rsidR="006A53D0" w:rsidRPr="00E15046" w:rsidRDefault="004D5BD9" w:rsidP="00CB7F75">
            <w:pPr>
              <w:widowControl w:val="0"/>
              <w:autoSpaceDE w:val="0"/>
              <w:autoSpaceDN w:val="0"/>
              <w:spacing w:after="0" w:line="240" w:lineRule="auto"/>
              <w:rPr>
                <w:rFonts w:ascii="Times New Roman" w:eastAsia="Times New Roman" w:hAnsi="Times New Roman" w:cs="Times New Roman"/>
                <w:sz w:val="16"/>
                <w:szCs w:val="14"/>
              </w:rPr>
            </w:pPr>
            <w:r>
              <w:rPr>
                <w:rFonts w:ascii="Times New Roman" w:eastAsia="Times New Roman" w:hAnsi="Times New Roman" w:cs="Times New Roman"/>
                <w:sz w:val="16"/>
                <w:szCs w:val="14"/>
              </w:rPr>
              <w:t>J. Doe</w:t>
            </w:r>
          </w:p>
        </w:tc>
      </w:tr>
      <w:tr w:rsidR="006A53D0" w:rsidRPr="00F0496E" w14:paraId="21DA1024" w14:textId="77777777" w:rsidTr="00E15046">
        <w:trPr>
          <w:trHeight w:val="552"/>
        </w:trPr>
        <w:tc>
          <w:tcPr>
            <w:tcW w:w="1080" w:type="dxa"/>
            <w:tcBorders>
              <w:top w:val="single" w:sz="4" w:space="0" w:color="000000"/>
              <w:left w:val="single" w:sz="4" w:space="0" w:color="000000"/>
              <w:bottom w:val="single" w:sz="4" w:space="0" w:color="000000"/>
              <w:right w:val="single" w:sz="4" w:space="0" w:color="000000"/>
            </w:tcBorders>
          </w:tcPr>
          <w:p w14:paraId="70BAADAA" w14:textId="77777777" w:rsidR="006A53D0" w:rsidRDefault="006A53D0" w:rsidP="00CB7F75">
            <w:pPr>
              <w:widowControl w:val="0"/>
              <w:autoSpaceDE w:val="0"/>
              <w:autoSpaceDN w:val="0"/>
              <w:spacing w:after="0" w:line="273" w:lineRule="exact"/>
              <w:ind w:left="88" w:right="206"/>
              <w:jc w:val="center"/>
              <w:rPr>
                <w:rFonts w:ascii="Times New Roman" w:eastAsia="Times New Roman" w:hAnsi="Times New Roman" w:cs="Times New Roman"/>
                <w:szCs w:val="22"/>
              </w:rPr>
            </w:pPr>
          </w:p>
          <w:p w14:paraId="0896F253" w14:textId="7FE0DE3C" w:rsidR="006A53D0" w:rsidRPr="00F0496E" w:rsidRDefault="006A53D0" w:rsidP="00CB7F75">
            <w:pPr>
              <w:widowControl w:val="0"/>
              <w:autoSpaceDE w:val="0"/>
              <w:autoSpaceDN w:val="0"/>
              <w:spacing w:after="0" w:line="273" w:lineRule="exact"/>
              <w:ind w:left="88" w:right="206"/>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6BFCE747"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60418601" w14:textId="77777777" w:rsidR="006A53D0" w:rsidRPr="00F0496E" w:rsidRDefault="006A53D0" w:rsidP="00CB7F75">
            <w:pPr>
              <w:widowControl w:val="0"/>
              <w:autoSpaceDE w:val="0"/>
              <w:autoSpaceDN w:val="0"/>
              <w:spacing w:after="0" w:line="273" w:lineRule="exact"/>
              <w:ind w:left="108"/>
              <w:rPr>
                <w:rFonts w:ascii="Times New Roman" w:eastAsia="Times New Roman" w:hAnsi="Times New Roman" w:cs="Times New Roman"/>
                <w:szCs w:val="22"/>
              </w:rPr>
            </w:pPr>
          </w:p>
        </w:tc>
        <w:tc>
          <w:tcPr>
            <w:tcW w:w="4320" w:type="dxa"/>
            <w:tcBorders>
              <w:top w:val="single" w:sz="4" w:space="0" w:color="000000"/>
              <w:left w:val="single" w:sz="4" w:space="0" w:color="000000"/>
              <w:bottom w:val="single" w:sz="4" w:space="0" w:color="000000"/>
              <w:right w:val="single" w:sz="4" w:space="0" w:color="000000"/>
            </w:tcBorders>
          </w:tcPr>
          <w:p w14:paraId="4CBEADE7" w14:textId="77777777" w:rsidR="006A53D0" w:rsidRPr="00F0496E" w:rsidRDefault="006A53D0" w:rsidP="00CB7F75">
            <w:pPr>
              <w:widowControl w:val="0"/>
              <w:autoSpaceDE w:val="0"/>
              <w:autoSpaceDN w:val="0"/>
              <w:spacing w:after="0" w:line="260"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4A225314"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74BB7C0D" w14:textId="77777777" w:rsidTr="00E15046">
        <w:trPr>
          <w:trHeight w:val="285"/>
        </w:trPr>
        <w:tc>
          <w:tcPr>
            <w:tcW w:w="1080" w:type="dxa"/>
            <w:tcBorders>
              <w:top w:val="single" w:sz="4" w:space="0" w:color="000000"/>
              <w:left w:val="single" w:sz="4" w:space="0" w:color="000000"/>
              <w:bottom w:val="single" w:sz="4" w:space="0" w:color="000000"/>
              <w:right w:val="single" w:sz="4" w:space="0" w:color="000000"/>
            </w:tcBorders>
          </w:tcPr>
          <w:p w14:paraId="32528F1F" w14:textId="77777777" w:rsidR="006A53D0" w:rsidRDefault="006A53D0" w:rsidP="00CB7F75">
            <w:pPr>
              <w:widowControl w:val="0"/>
              <w:autoSpaceDE w:val="0"/>
              <w:autoSpaceDN w:val="0"/>
              <w:spacing w:after="0" w:line="265" w:lineRule="exact"/>
              <w:ind w:left="88" w:right="206"/>
              <w:jc w:val="center"/>
              <w:rPr>
                <w:rFonts w:ascii="Times New Roman" w:eastAsia="Times New Roman" w:hAnsi="Times New Roman" w:cs="Times New Roman"/>
                <w:szCs w:val="22"/>
              </w:rPr>
            </w:pPr>
          </w:p>
          <w:p w14:paraId="45AA01CE" w14:textId="604E2E49" w:rsidR="006A53D0" w:rsidRPr="00F0496E" w:rsidRDefault="006A53D0" w:rsidP="00CB7F75">
            <w:pPr>
              <w:widowControl w:val="0"/>
              <w:autoSpaceDE w:val="0"/>
              <w:autoSpaceDN w:val="0"/>
              <w:spacing w:after="0" w:line="265" w:lineRule="exact"/>
              <w:ind w:left="88" w:right="206"/>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6B905F84" w14:textId="77777777" w:rsidR="006A53D0" w:rsidRPr="00F0496E" w:rsidRDefault="006A53D0" w:rsidP="00CB7F75">
            <w:pPr>
              <w:widowControl w:val="0"/>
              <w:autoSpaceDE w:val="0"/>
              <w:autoSpaceDN w:val="0"/>
              <w:spacing w:after="0" w:line="265" w:lineRule="exact"/>
              <w:ind w:left="107"/>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1CAD4AB5" w14:textId="77777777" w:rsidR="006A53D0" w:rsidRPr="00F0496E" w:rsidRDefault="006A53D0" w:rsidP="00CB7F75">
            <w:pPr>
              <w:widowControl w:val="0"/>
              <w:autoSpaceDE w:val="0"/>
              <w:autoSpaceDN w:val="0"/>
              <w:spacing w:after="0" w:line="265" w:lineRule="exact"/>
              <w:ind w:left="108"/>
              <w:rPr>
                <w:rFonts w:ascii="Times New Roman" w:eastAsia="Times New Roman" w:hAnsi="Times New Roman" w:cs="Times New Roman"/>
                <w:szCs w:val="22"/>
              </w:rPr>
            </w:pPr>
          </w:p>
        </w:tc>
        <w:tc>
          <w:tcPr>
            <w:tcW w:w="4320" w:type="dxa"/>
            <w:tcBorders>
              <w:top w:val="single" w:sz="4" w:space="0" w:color="000000"/>
              <w:left w:val="single" w:sz="4" w:space="0" w:color="000000"/>
              <w:bottom w:val="single" w:sz="4" w:space="0" w:color="000000"/>
              <w:right w:val="single" w:sz="4" w:space="0" w:color="000000"/>
            </w:tcBorders>
          </w:tcPr>
          <w:p w14:paraId="3F17D00E" w14:textId="77777777" w:rsidR="006A53D0" w:rsidRPr="00F0496E" w:rsidRDefault="006A53D0" w:rsidP="00CB7F75">
            <w:pPr>
              <w:widowControl w:val="0"/>
              <w:autoSpaceDE w:val="0"/>
              <w:autoSpaceDN w:val="0"/>
              <w:spacing w:after="0" w:line="265" w:lineRule="exact"/>
              <w:ind w:left="108"/>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0F957BCF"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0"/>
                <w:szCs w:val="22"/>
              </w:rPr>
            </w:pPr>
          </w:p>
        </w:tc>
      </w:tr>
      <w:tr w:rsidR="006A53D0" w:rsidRPr="00F0496E" w14:paraId="1F42527F" w14:textId="77777777" w:rsidTr="00E15046">
        <w:trPr>
          <w:trHeight w:val="302"/>
        </w:trPr>
        <w:tc>
          <w:tcPr>
            <w:tcW w:w="1080" w:type="dxa"/>
            <w:tcBorders>
              <w:top w:val="single" w:sz="4" w:space="0" w:color="000000"/>
              <w:left w:val="single" w:sz="4" w:space="0" w:color="000000"/>
              <w:bottom w:val="single" w:sz="4" w:space="0" w:color="000000"/>
              <w:right w:val="single" w:sz="4" w:space="0" w:color="000000"/>
            </w:tcBorders>
          </w:tcPr>
          <w:p w14:paraId="2E32BD92" w14:textId="77777777" w:rsidR="006A53D0" w:rsidRDefault="006A53D0" w:rsidP="00CB7F75">
            <w:pPr>
              <w:widowControl w:val="0"/>
              <w:autoSpaceDE w:val="0"/>
              <w:autoSpaceDN w:val="0"/>
              <w:spacing w:after="0" w:line="273" w:lineRule="exact"/>
              <w:ind w:left="88" w:right="206"/>
              <w:jc w:val="center"/>
              <w:rPr>
                <w:rFonts w:ascii="Times New Roman" w:eastAsia="Times New Roman" w:hAnsi="Times New Roman" w:cs="Times New Roman"/>
                <w:szCs w:val="22"/>
              </w:rPr>
            </w:pPr>
          </w:p>
          <w:p w14:paraId="57930657" w14:textId="2449619E" w:rsidR="006A53D0" w:rsidRPr="00F0496E" w:rsidRDefault="006A53D0" w:rsidP="00CB7F75">
            <w:pPr>
              <w:widowControl w:val="0"/>
              <w:autoSpaceDE w:val="0"/>
              <w:autoSpaceDN w:val="0"/>
              <w:spacing w:after="0" w:line="273" w:lineRule="exact"/>
              <w:ind w:left="88" w:right="206"/>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178760E0"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3F9C3616" w14:textId="77777777" w:rsidR="006A53D0" w:rsidRPr="00F0496E" w:rsidRDefault="006A53D0" w:rsidP="00CB7F75">
            <w:pPr>
              <w:widowControl w:val="0"/>
              <w:autoSpaceDE w:val="0"/>
              <w:autoSpaceDN w:val="0"/>
              <w:spacing w:after="0" w:line="273" w:lineRule="exact"/>
              <w:ind w:left="108"/>
              <w:rPr>
                <w:rFonts w:ascii="Times New Roman" w:eastAsia="Times New Roman" w:hAnsi="Times New Roman" w:cs="Times New Roman"/>
                <w:szCs w:val="22"/>
              </w:rPr>
            </w:pPr>
          </w:p>
        </w:tc>
        <w:tc>
          <w:tcPr>
            <w:tcW w:w="4320" w:type="dxa"/>
            <w:tcBorders>
              <w:top w:val="single" w:sz="4" w:space="0" w:color="000000"/>
              <w:left w:val="single" w:sz="4" w:space="0" w:color="000000"/>
              <w:bottom w:val="single" w:sz="4" w:space="0" w:color="000000"/>
              <w:right w:val="single" w:sz="4" w:space="0" w:color="000000"/>
            </w:tcBorders>
          </w:tcPr>
          <w:p w14:paraId="66D3B31F" w14:textId="77777777" w:rsidR="006A53D0" w:rsidRPr="00F0496E" w:rsidRDefault="006A53D0" w:rsidP="00CB7F75">
            <w:pPr>
              <w:widowControl w:val="0"/>
              <w:autoSpaceDE w:val="0"/>
              <w:autoSpaceDN w:val="0"/>
              <w:spacing w:after="0" w:line="273" w:lineRule="exact"/>
              <w:ind w:left="108"/>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628B90E3"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1A3B4DAA" w14:textId="77777777" w:rsidTr="00E15046">
        <w:trPr>
          <w:trHeight w:val="302"/>
        </w:trPr>
        <w:tc>
          <w:tcPr>
            <w:tcW w:w="1080" w:type="dxa"/>
            <w:tcBorders>
              <w:top w:val="single" w:sz="4" w:space="0" w:color="000000"/>
              <w:left w:val="single" w:sz="4" w:space="0" w:color="000000"/>
              <w:bottom w:val="single" w:sz="4" w:space="0" w:color="000000"/>
              <w:right w:val="single" w:sz="4" w:space="0" w:color="000000"/>
            </w:tcBorders>
          </w:tcPr>
          <w:p w14:paraId="5A99D97F" w14:textId="77777777"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p w14:paraId="4E63998B" w14:textId="6B9F5557" w:rsidR="006A53D0" w:rsidRPr="00F0496E"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31EA6510"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0833D59B"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4320" w:type="dxa"/>
            <w:tcBorders>
              <w:top w:val="single" w:sz="4" w:space="0" w:color="000000"/>
              <w:left w:val="single" w:sz="4" w:space="0" w:color="000000"/>
              <w:bottom w:val="single" w:sz="4" w:space="0" w:color="000000"/>
              <w:right w:val="single" w:sz="4" w:space="0" w:color="000000"/>
            </w:tcBorders>
          </w:tcPr>
          <w:p w14:paraId="47965707"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6D957877"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0FC1C037" w14:textId="77777777" w:rsidTr="00E15046">
        <w:trPr>
          <w:trHeight w:val="302"/>
        </w:trPr>
        <w:tc>
          <w:tcPr>
            <w:tcW w:w="1080" w:type="dxa"/>
            <w:tcBorders>
              <w:top w:val="single" w:sz="4" w:space="0" w:color="000000"/>
              <w:left w:val="single" w:sz="4" w:space="0" w:color="000000"/>
              <w:bottom w:val="single" w:sz="4" w:space="0" w:color="000000"/>
              <w:right w:val="single" w:sz="4" w:space="0" w:color="000000"/>
            </w:tcBorders>
          </w:tcPr>
          <w:p w14:paraId="54F02FA8" w14:textId="77777777"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p w14:paraId="701F43E7" w14:textId="5B39D6BE" w:rsidR="006A53D0" w:rsidRPr="00F0496E"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2533AAD6"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4A2DAAE2"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4320" w:type="dxa"/>
            <w:tcBorders>
              <w:top w:val="single" w:sz="4" w:space="0" w:color="000000"/>
              <w:left w:val="single" w:sz="4" w:space="0" w:color="000000"/>
              <w:bottom w:val="single" w:sz="4" w:space="0" w:color="000000"/>
              <w:right w:val="single" w:sz="4" w:space="0" w:color="000000"/>
            </w:tcBorders>
          </w:tcPr>
          <w:p w14:paraId="55018375"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361CF3CD"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356367BB" w14:textId="77777777" w:rsidTr="00E15046">
        <w:trPr>
          <w:trHeight w:val="302"/>
        </w:trPr>
        <w:tc>
          <w:tcPr>
            <w:tcW w:w="1080" w:type="dxa"/>
            <w:tcBorders>
              <w:top w:val="single" w:sz="4" w:space="0" w:color="000000"/>
              <w:left w:val="single" w:sz="4" w:space="0" w:color="000000"/>
              <w:bottom w:val="single" w:sz="4" w:space="0" w:color="000000"/>
              <w:right w:val="single" w:sz="4" w:space="0" w:color="000000"/>
            </w:tcBorders>
          </w:tcPr>
          <w:p w14:paraId="33B3F475" w14:textId="77777777"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p w14:paraId="16F7AF10" w14:textId="1D612ACE" w:rsidR="006A53D0" w:rsidRPr="00F0496E"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22D0063D"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218C1466"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4320" w:type="dxa"/>
            <w:tcBorders>
              <w:top w:val="single" w:sz="4" w:space="0" w:color="000000"/>
              <w:left w:val="single" w:sz="4" w:space="0" w:color="000000"/>
              <w:bottom w:val="single" w:sz="4" w:space="0" w:color="000000"/>
              <w:right w:val="single" w:sz="4" w:space="0" w:color="000000"/>
            </w:tcBorders>
          </w:tcPr>
          <w:p w14:paraId="15F7566A"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4CBACD51"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10B6D1E8" w14:textId="77777777" w:rsidTr="00E15046">
        <w:trPr>
          <w:trHeight w:val="302"/>
        </w:trPr>
        <w:tc>
          <w:tcPr>
            <w:tcW w:w="1080" w:type="dxa"/>
            <w:tcBorders>
              <w:top w:val="single" w:sz="4" w:space="0" w:color="000000"/>
              <w:left w:val="single" w:sz="4" w:space="0" w:color="000000"/>
              <w:bottom w:val="single" w:sz="4" w:space="0" w:color="000000"/>
              <w:right w:val="single" w:sz="4" w:space="0" w:color="000000"/>
            </w:tcBorders>
          </w:tcPr>
          <w:p w14:paraId="7574C2C7" w14:textId="77777777"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p w14:paraId="418F3977" w14:textId="19B5FB42" w:rsidR="006A53D0" w:rsidRPr="00F0496E"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3FBAE398"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7FBA02A0"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4320" w:type="dxa"/>
            <w:tcBorders>
              <w:top w:val="single" w:sz="4" w:space="0" w:color="000000"/>
              <w:left w:val="single" w:sz="4" w:space="0" w:color="000000"/>
              <w:bottom w:val="single" w:sz="4" w:space="0" w:color="000000"/>
              <w:right w:val="single" w:sz="4" w:space="0" w:color="000000"/>
            </w:tcBorders>
          </w:tcPr>
          <w:p w14:paraId="1E03AE1C"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0E3B36ED"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1B57F63C" w14:textId="77777777" w:rsidTr="00E15046">
        <w:trPr>
          <w:trHeight w:val="302"/>
        </w:trPr>
        <w:tc>
          <w:tcPr>
            <w:tcW w:w="1080" w:type="dxa"/>
            <w:tcBorders>
              <w:top w:val="single" w:sz="4" w:space="0" w:color="000000"/>
              <w:left w:val="single" w:sz="4" w:space="0" w:color="000000"/>
              <w:bottom w:val="single" w:sz="4" w:space="0" w:color="000000"/>
              <w:right w:val="single" w:sz="4" w:space="0" w:color="000000"/>
            </w:tcBorders>
          </w:tcPr>
          <w:p w14:paraId="7E19BD62" w14:textId="77777777"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p w14:paraId="509F6069" w14:textId="1B614827" w:rsidR="006A53D0" w:rsidRPr="00F0496E"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4B27E589"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549D97A1"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4320" w:type="dxa"/>
            <w:tcBorders>
              <w:top w:val="single" w:sz="4" w:space="0" w:color="000000"/>
              <w:left w:val="single" w:sz="4" w:space="0" w:color="000000"/>
              <w:bottom w:val="single" w:sz="4" w:space="0" w:color="000000"/>
              <w:right w:val="single" w:sz="4" w:space="0" w:color="000000"/>
            </w:tcBorders>
          </w:tcPr>
          <w:p w14:paraId="3CCED3AE"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659B8C08"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767ECC3B" w14:textId="77777777" w:rsidTr="00E15046">
        <w:trPr>
          <w:trHeight w:val="302"/>
        </w:trPr>
        <w:tc>
          <w:tcPr>
            <w:tcW w:w="1080" w:type="dxa"/>
            <w:tcBorders>
              <w:top w:val="single" w:sz="4" w:space="0" w:color="000000"/>
              <w:left w:val="single" w:sz="4" w:space="0" w:color="000000"/>
              <w:bottom w:val="single" w:sz="4" w:space="0" w:color="000000"/>
              <w:right w:val="single" w:sz="4" w:space="0" w:color="000000"/>
            </w:tcBorders>
          </w:tcPr>
          <w:p w14:paraId="12803037" w14:textId="77777777"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p w14:paraId="188E21C8" w14:textId="3C8341CD" w:rsidR="006A53D0" w:rsidRPr="00F0496E"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27CF63D5"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5A359A0D"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4320" w:type="dxa"/>
            <w:tcBorders>
              <w:top w:val="single" w:sz="4" w:space="0" w:color="000000"/>
              <w:left w:val="single" w:sz="4" w:space="0" w:color="000000"/>
              <w:bottom w:val="single" w:sz="4" w:space="0" w:color="000000"/>
              <w:right w:val="single" w:sz="4" w:space="0" w:color="000000"/>
            </w:tcBorders>
          </w:tcPr>
          <w:p w14:paraId="5563BCFD"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6E560EB3"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23273548" w14:textId="77777777" w:rsidTr="00E15046">
        <w:trPr>
          <w:trHeight w:val="302"/>
        </w:trPr>
        <w:tc>
          <w:tcPr>
            <w:tcW w:w="1080" w:type="dxa"/>
            <w:tcBorders>
              <w:top w:val="single" w:sz="4" w:space="0" w:color="000000"/>
              <w:left w:val="single" w:sz="4" w:space="0" w:color="000000"/>
              <w:bottom w:val="single" w:sz="4" w:space="0" w:color="000000"/>
              <w:right w:val="single" w:sz="4" w:space="0" w:color="000000"/>
            </w:tcBorders>
          </w:tcPr>
          <w:p w14:paraId="0764B961" w14:textId="77777777"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p w14:paraId="796DE027" w14:textId="5AC6602E" w:rsidR="006A53D0" w:rsidRPr="00F0496E"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5024833A"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23CB2AD4"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4320" w:type="dxa"/>
            <w:tcBorders>
              <w:top w:val="single" w:sz="4" w:space="0" w:color="000000"/>
              <w:left w:val="single" w:sz="4" w:space="0" w:color="000000"/>
              <w:bottom w:val="single" w:sz="4" w:space="0" w:color="000000"/>
              <w:right w:val="single" w:sz="4" w:space="0" w:color="000000"/>
            </w:tcBorders>
          </w:tcPr>
          <w:p w14:paraId="4436C9ED"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04ED6ACF"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3C9FC0E0" w14:textId="77777777" w:rsidTr="00E15046">
        <w:trPr>
          <w:trHeight w:val="302"/>
        </w:trPr>
        <w:tc>
          <w:tcPr>
            <w:tcW w:w="1080" w:type="dxa"/>
            <w:tcBorders>
              <w:top w:val="single" w:sz="4" w:space="0" w:color="000000"/>
              <w:left w:val="single" w:sz="4" w:space="0" w:color="000000"/>
              <w:bottom w:val="single" w:sz="4" w:space="0" w:color="000000"/>
              <w:right w:val="single" w:sz="4" w:space="0" w:color="000000"/>
            </w:tcBorders>
          </w:tcPr>
          <w:p w14:paraId="275841CB" w14:textId="77777777"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p w14:paraId="7EE36736" w14:textId="57B72020"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7024209E"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3504389F"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4320" w:type="dxa"/>
            <w:tcBorders>
              <w:top w:val="single" w:sz="4" w:space="0" w:color="000000"/>
              <w:left w:val="single" w:sz="4" w:space="0" w:color="000000"/>
              <w:bottom w:val="single" w:sz="4" w:space="0" w:color="000000"/>
              <w:right w:val="single" w:sz="4" w:space="0" w:color="000000"/>
            </w:tcBorders>
          </w:tcPr>
          <w:p w14:paraId="7DFD02E6"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6E653B45"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bl>
    <w:p w14:paraId="70A19026" w14:textId="77777777" w:rsidR="004F68A3" w:rsidRPr="00BE6242" w:rsidRDefault="004F68A3" w:rsidP="003C46E7">
      <w:pPr>
        <w:spacing w:after="0" w:line="300" w:lineRule="exact"/>
        <w:rPr>
          <w:rFonts w:asciiTheme="majorHAnsi" w:eastAsia="Times New Roman" w:hAnsiTheme="majorHAnsi" w:cstheme="majorHAnsi"/>
          <w:b/>
          <w:bCs/>
          <w:color w:val="000000"/>
          <w:sz w:val="22"/>
          <w:szCs w:val="22"/>
        </w:rPr>
      </w:pPr>
    </w:p>
    <w:sectPr w:rsidR="004F68A3" w:rsidRPr="00BE6242" w:rsidSect="0007032A">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96956" w14:textId="77777777" w:rsidR="00C7251E" w:rsidRDefault="00C7251E" w:rsidP="00594E83">
      <w:pPr>
        <w:spacing w:after="0" w:line="240" w:lineRule="auto"/>
      </w:pPr>
      <w:r>
        <w:separator/>
      </w:r>
    </w:p>
  </w:endnote>
  <w:endnote w:type="continuationSeparator" w:id="0">
    <w:p w14:paraId="311253B0" w14:textId="77777777" w:rsidR="00C7251E" w:rsidRDefault="00C7251E" w:rsidP="00594E83">
      <w:pPr>
        <w:spacing w:after="0" w:line="240" w:lineRule="auto"/>
      </w:pPr>
      <w:r>
        <w:continuationSeparator/>
      </w:r>
    </w:p>
  </w:endnote>
  <w:endnote w:type="continuationNotice" w:id="1">
    <w:p w14:paraId="4306CC72" w14:textId="77777777" w:rsidR="00C7251E" w:rsidRDefault="00C725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914A0" w14:textId="46B5C65B" w:rsidR="00B03113" w:rsidRDefault="00B03113">
    <w:pPr>
      <w:pStyle w:val="Footer"/>
    </w:pPr>
  </w:p>
  <w:p w14:paraId="0C6CB5B9" w14:textId="63AE2AEE" w:rsidR="00B03113" w:rsidRDefault="00B03113">
    <w:pPr>
      <w:pStyle w:val="Footer"/>
    </w:pPr>
    <w:r>
      <w:rPr>
        <w:noProof/>
      </w:rPr>
      <mc:AlternateContent>
        <mc:Choice Requires="wps">
          <w:drawing>
            <wp:anchor distT="0" distB="0" distL="114300" distR="114300" simplePos="0" relativeHeight="251660291" behindDoc="0" locked="0" layoutInCell="1" allowOverlap="1" wp14:anchorId="2DFAAB56" wp14:editId="27651567">
              <wp:simplePos x="0" y="0"/>
              <wp:positionH relativeFrom="column">
                <wp:posOffset>2305050</wp:posOffset>
              </wp:positionH>
              <wp:positionV relativeFrom="paragraph">
                <wp:posOffset>205105</wp:posOffset>
              </wp:positionV>
              <wp:extent cx="1228725" cy="265814"/>
              <wp:effectExtent l="0" t="0" r="9525" b="1270"/>
              <wp:wrapNone/>
              <wp:docPr id="1" name="Text Box 1"/>
              <wp:cNvGraphicFramePr/>
              <a:graphic xmlns:a="http://schemas.openxmlformats.org/drawingml/2006/main">
                <a:graphicData uri="http://schemas.microsoft.com/office/word/2010/wordprocessingShape">
                  <wps:wsp>
                    <wps:cNvSpPr txBox="1"/>
                    <wps:spPr>
                      <a:xfrm>
                        <a:off x="0" y="0"/>
                        <a:ext cx="1228725" cy="265814"/>
                      </a:xfrm>
                      <a:prstGeom prst="rect">
                        <a:avLst/>
                      </a:prstGeom>
                      <a:solidFill>
                        <a:schemeClr val="lt1"/>
                      </a:solidFill>
                      <a:ln w="6350">
                        <a:noFill/>
                      </a:ln>
                    </wps:spPr>
                    <wps:txbx>
                      <w:txbxContent>
                        <w:p w14:paraId="190174D0" w14:textId="30AD3689" w:rsidR="00B03113" w:rsidRPr="006833DC" w:rsidRDefault="00B03113" w:rsidP="003C46E7">
                          <w:pPr>
                            <w:rPr>
                              <w:rFonts w:asciiTheme="majorHAnsi" w:hAnsiTheme="majorHAnsi" w:cstheme="majorHAnsi"/>
                              <w:color w:val="808080" w:themeColor="background1" w:themeShade="80"/>
                              <w:sz w:val="18"/>
                              <w:szCs w:val="18"/>
                            </w:rPr>
                          </w:pPr>
                          <w:r>
                            <w:rPr>
                              <w:rFonts w:asciiTheme="majorHAnsi" w:hAnsiTheme="majorHAnsi" w:cstheme="majorHAnsi"/>
                              <w:color w:val="808080" w:themeColor="background1" w:themeShade="80"/>
                              <w:sz w:val="18"/>
                              <w:szCs w:val="18"/>
                            </w:rPr>
                            <w:t>Version 2020-04-</w:t>
                          </w:r>
                          <w:r w:rsidR="00E85738">
                            <w:rPr>
                              <w:rFonts w:asciiTheme="majorHAnsi" w:hAnsiTheme="majorHAnsi" w:cstheme="majorHAnsi"/>
                              <w:color w:val="808080" w:themeColor="background1" w:themeShade="80"/>
                              <w:sz w:val="18"/>
                              <w:szCs w:val="18"/>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FAAB56" id="_x0000_t202" coordsize="21600,21600" o:spt="202" path="m,l,21600r21600,l21600,xe">
              <v:stroke joinstyle="miter"/>
              <v:path gradientshapeok="t" o:connecttype="rect"/>
            </v:shapetype>
            <v:shape id="Text Box 1" o:spid="_x0000_s1026" type="#_x0000_t202" style="position:absolute;margin-left:181.5pt;margin-top:16.15pt;width:96.75pt;height:20.95pt;z-index:251660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" fillcolor="white [3201]" stroked="f" strokeweight=".5pt">
              <v:textbox>
                <w:txbxContent>
                  <w:p w14:paraId="190174D0" w14:textId="30AD3689" w:rsidR="00B03113" w:rsidRPr="006833DC" w:rsidRDefault="00B03113" w:rsidP="003C46E7">
                    <w:pPr>
                      <w:rPr>
                        <w:rFonts w:asciiTheme="majorHAnsi" w:hAnsiTheme="majorHAnsi" w:cstheme="majorHAnsi"/>
                        <w:color w:val="808080" w:themeColor="background1" w:themeShade="80"/>
                        <w:sz w:val="18"/>
                        <w:szCs w:val="18"/>
                      </w:rPr>
                    </w:pPr>
                    <w:r>
                      <w:rPr>
                        <w:rFonts w:asciiTheme="majorHAnsi" w:hAnsiTheme="majorHAnsi" w:cstheme="majorHAnsi"/>
                        <w:color w:val="808080" w:themeColor="background1" w:themeShade="80"/>
                        <w:sz w:val="18"/>
                        <w:szCs w:val="18"/>
                      </w:rPr>
                      <w:t>Version 2020-04-</w:t>
                    </w:r>
                    <w:r w:rsidR="00E85738">
                      <w:rPr>
                        <w:rFonts w:asciiTheme="majorHAnsi" w:hAnsiTheme="majorHAnsi" w:cstheme="majorHAnsi"/>
                        <w:color w:val="808080" w:themeColor="background1" w:themeShade="80"/>
                        <w:sz w:val="18"/>
                        <w:szCs w:val="18"/>
                      </w:rPr>
                      <w:t>27</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62B8D657" wp14:editId="54B0370E">
              <wp:simplePos x="0" y="0"/>
              <wp:positionH relativeFrom="column">
                <wp:posOffset>-531465</wp:posOffset>
              </wp:positionH>
              <wp:positionV relativeFrom="paragraph">
                <wp:posOffset>207010</wp:posOffset>
              </wp:positionV>
              <wp:extent cx="1509823" cy="265814"/>
              <wp:effectExtent l="0" t="0" r="0" b="1270"/>
              <wp:wrapNone/>
              <wp:docPr id="15" name="Text Box 15"/>
              <wp:cNvGraphicFramePr/>
              <a:graphic xmlns:a="http://schemas.openxmlformats.org/drawingml/2006/main">
                <a:graphicData uri="http://schemas.microsoft.com/office/word/2010/wordprocessingShape">
                  <wps:wsp>
                    <wps:cNvSpPr txBox="1"/>
                    <wps:spPr>
                      <a:xfrm>
                        <a:off x="0" y="0"/>
                        <a:ext cx="1509823" cy="265814"/>
                      </a:xfrm>
                      <a:prstGeom prst="rect">
                        <a:avLst/>
                      </a:prstGeom>
                      <a:solidFill>
                        <a:schemeClr val="lt1"/>
                      </a:solidFill>
                      <a:ln w="6350">
                        <a:noFill/>
                      </a:ln>
                    </wps:spPr>
                    <wps:txbx>
                      <w:txbxContent>
                        <w:p w14:paraId="4A172D43" w14:textId="42945BEE" w:rsidR="00B03113" w:rsidRPr="006833DC" w:rsidRDefault="00B03113">
                          <w:pPr>
                            <w:rPr>
                              <w:rFonts w:asciiTheme="majorHAnsi" w:hAnsiTheme="majorHAnsi" w:cstheme="majorHAnsi"/>
                              <w:color w:val="808080" w:themeColor="background1" w:themeShade="80"/>
                              <w:sz w:val="18"/>
                              <w:szCs w:val="18"/>
                            </w:rPr>
                          </w:pPr>
                          <w:r w:rsidRPr="006833DC">
                            <w:rPr>
                              <w:rFonts w:asciiTheme="majorHAnsi" w:hAnsiTheme="majorHAnsi" w:cstheme="majorHAnsi"/>
                              <w:color w:val="808080" w:themeColor="background1" w:themeShade="80"/>
                              <w:sz w:val="18"/>
                              <w:szCs w:val="18"/>
                            </w:rPr>
                            <w:t xml:space="preserve">Page | </w:t>
                          </w:r>
                          <w:r w:rsidRPr="006833DC">
                            <w:rPr>
                              <w:rFonts w:asciiTheme="majorHAnsi" w:hAnsiTheme="majorHAnsi" w:cstheme="majorHAnsi"/>
                              <w:color w:val="808080" w:themeColor="background1" w:themeShade="80"/>
                              <w:sz w:val="18"/>
                              <w:szCs w:val="18"/>
                            </w:rPr>
                            <w:fldChar w:fldCharType="begin"/>
                          </w:r>
                          <w:r w:rsidRPr="006833DC">
                            <w:rPr>
                              <w:rFonts w:asciiTheme="majorHAnsi" w:hAnsiTheme="majorHAnsi" w:cstheme="majorHAnsi"/>
                              <w:color w:val="808080" w:themeColor="background1" w:themeShade="80"/>
                              <w:sz w:val="18"/>
                              <w:szCs w:val="18"/>
                            </w:rPr>
                            <w:instrText xml:space="preserve"> PAGE   \* MERGEFORMAT </w:instrText>
                          </w:r>
                          <w:r w:rsidRPr="006833DC">
                            <w:rPr>
                              <w:rFonts w:asciiTheme="majorHAnsi" w:hAnsiTheme="majorHAnsi" w:cstheme="majorHAnsi"/>
                              <w:color w:val="808080" w:themeColor="background1" w:themeShade="80"/>
                              <w:sz w:val="18"/>
                              <w:szCs w:val="18"/>
                            </w:rPr>
                            <w:fldChar w:fldCharType="separate"/>
                          </w:r>
                          <w:r w:rsidRPr="006833DC">
                            <w:rPr>
                              <w:rFonts w:asciiTheme="majorHAnsi" w:hAnsiTheme="majorHAnsi" w:cstheme="majorHAnsi"/>
                              <w:noProof/>
                              <w:color w:val="808080" w:themeColor="background1" w:themeShade="80"/>
                              <w:sz w:val="18"/>
                              <w:szCs w:val="18"/>
                            </w:rPr>
                            <w:t>1</w:t>
                          </w:r>
                          <w:r w:rsidRPr="006833DC">
                            <w:rPr>
                              <w:rFonts w:asciiTheme="majorHAnsi" w:hAnsiTheme="majorHAnsi" w:cstheme="majorHAnsi"/>
                              <w:noProof/>
                              <w:color w:val="808080" w:themeColor="background1" w:themeShade="8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B8D657" id="Text Box 15" o:spid="_x0000_s1027" type="#_x0000_t202" style="position:absolute;margin-left:-41.85pt;margin-top:16.3pt;width:118.9pt;height:20.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" fillcolor="white [3201]" stroked="f" strokeweight=".5pt">
              <v:textbox>
                <w:txbxContent>
                  <w:p w14:paraId="4A172D43" w14:textId="42945BEE" w:rsidR="00B03113" w:rsidRPr="006833DC" w:rsidRDefault="00B03113">
                    <w:pPr>
                      <w:rPr>
                        <w:rFonts w:asciiTheme="majorHAnsi" w:hAnsiTheme="majorHAnsi" w:cstheme="majorHAnsi"/>
                        <w:color w:val="808080" w:themeColor="background1" w:themeShade="80"/>
                        <w:sz w:val="18"/>
                        <w:szCs w:val="18"/>
                      </w:rPr>
                    </w:pPr>
                    <w:r w:rsidRPr="006833DC">
                      <w:rPr>
                        <w:rFonts w:asciiTheme="majorHAnsi" w:hAnsiTheme="majorHAnsi" w:cstheme="majorHAnsi"/>
                        <w:color w:val="808080" w:themeColor="background1" w:themeShade="80"/>
                        <w:sz w:val="18"/>
                        <w:szCs w:val="18"/>
                      </w:rPr>
                      <w:t xml:space="preserve">Page | </w:t>
                    </w:r>
                    <w:r w:rsidRPr="006833DC">
                      <w:rPr>
                        <w:rFonts w:asciiTheme="majorHAnsi" w:hAnsiTheme="majorHAnsi" w:cstheme="majorHAnsi"/>
                        <w:color w:val="808080" w:themeColor="background1" w:themeShade="80"/>
                        <w:sz w:val="18"/>
                        <w:szCs w:val="18"/>
                      </w:rPr>
                      <w:fldChar w:fldCharType="begin"/>
                    </w:r>
                    <w:r w:rsidRPr="006833DC">
                      <w:rPr>
                        <w:rFonts w:asciiTheme="majorHAnsi" w:hAnsiTheme="majorHAnsi" w:cstheme="majorHAnsi"/>
                        <w:color w:val="808080" w:themeColor="background1" w:themeShade="80"/>
                        <w:sz w:val="18"/>
                        <w:szCs w:val="18"/>
                      </w:rPr>
                      <w:instrText xml:space="preserve"> PAGE   \* MERGEFORMAT </w:instrText>
                    </w:r>
                    <w:r w:rsidRPr="006833DC">
                      <w:rPr>
                        <w:rFonts w:asciiTheme="majorHAnsi" w:hAnsiTheme="majorHAnsi" w:cstheme="majorHAnsi"/>
                        <w:color w:val="808080" w:themeColor="background1" w:themeShade="80"/>
                        <w:sz w:val="18"/>
                        <w:szCs w:val="18"/>
                      </w:rPr>
                      <w:fldChar w:fldCharType="separate"/>
                    </w:r>
                    <w:r w:rsidRPr="006833DC">
                      <w:rPr>
                        <w:rFonts w:asciiTheme="majorHAnsi" w:hAnsiTheme="majorHAnsi" w:cstheme="majorHAnsi"/>
                        <w:noProof/>
                        <w:color w:val="808080" w:themeColor="background1" w:themeShade="80"/>
                        <w:sz w:val="18"/>
                        <w:szCs w:val="18"/>
                      </w:rPr>
                      <w:t>1</w:t>
                    </w:r>
                    <w:r w:rsidRPr="006833DC">
                      <w:rPr>
                        <w:rFonts w:asciiTheme="majorHAnsi" w:hAnsiTheme="majorHAnsi" w:cstheme="majorHAnsi"/>
                        <w:noProof/>
                        <w:color w:val="808080" w:themeColor="background1" w:themeShade="80"/>
                        <w:sz w:val="18"/>
                        <w:szCs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E04F" w14:textId="77777777" w:rsidR="00C7251E" w:rsidRDefault="00C7251E" w:rsidP="00594E83">
      <w:pPr>
        <w:spacing w:after="0" w:line="240" w:lineRule="auto"/>
      </w:pPr>
      <w:r>
        <w:separator/>
      </w:r>
    </w:p>
  </w:footnote>
  <w:footnote w:type="continuationSeparator" w:id="0">
    <w:p w14:paraId="690439F6" w14:textId="77777777" w:rsidR="00C7251E" w:rsidRDefault="00C7251E" w:rsidP="00594E83">
      <w:pPr>
        <w:spacing w:after="0" w:line="240" w:lineRule="auto"/>
      </w:pPr>
      <w:r>
        <w:continuationSeparator/>
      </w:r>
    </w:p>
  </w:footnote>
  <w:footnote w:type="continuationNotice" w:id="1">
    <w:p w14:paraId="7C7F3C31" w14:textId="77777777" w:rsidR="00C7251E" w:rsidRDefault="00C725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F9DC7" w14:textId="77777777" w:rsidR="00B03113" w:rsidRPr="00293BE4" w:rsidRDefault="00B03113" w:rsidP="000737DF">
    <w:pPr>
      <w:pStyle w:val="Header"/>
      <w:ind w:left="-540"/>
      <w:rPr>
        <w:b/>
        <w:bCs/>
        <w:color w:val="2F5496" w:themeColor="accent1" w:themeShade="BF"/>
        <w:szCs w:val="24"/>
      </w:rPr>
    </w:pPr>
  </w:p>
  <w:p w14:paraId="3DF50724" w14:textId="5C7806B3" w:rsidR="00B03113" w:rsidRDefault="00B03113" w:rsidP="000737DF">
    <w:pPr>
      <w:pStyle w:val="Header"/>
      <w:ind w:left="-540"/>
      <w:rPr>
        <w:b/>
        <w:bCs/>
        <w:color w:val="2E74B5" w:themeColor="accent5" w:themeShade="BF"/>
        <w:sz w:val="38"/>
        <w:szCs w:val="38"/>
      </w:rPr>
    </w:pPr>
    <w:r w:rsidRPr="002A1154">
      <w:rPr>
        <w:rFonts w:cstheme="minorHAnsi"/>
        <w:b/>
        <w:bCs/>
        <w:noProof/>
        <w:color w:val="2E74B5" w:themeColor="accent5" w:themeShade="BF"/>
        <w:sz w:val="38"/>
        <w:szCs w:val="38"/>
      </w:rPr>
      <w:drawing>
        <wp:anchor distT="0" distB="0" distL="114300" distR="114300" simplePos="0" relativeHeight="251658240" behindDoc="1" locked="0" layoutInCell="0" allowOverlap="1" wp14:anchorId="25D0E4A4" wp14:editId="046E1F62">
          <wp:simplePos x="0" y="0"/>
          <wp:positionH relativeFrom="page">
            <wp:posOffset>-19050</wp:posOffset>
          </wp:positionH>
          <wp:positionV relativeFrom="page">
            <wp:posOffset>9525</wp:posOffset>
          </wp:positionV>
          <wp:extent cx="7771130" cy="10057130"/>
          <wp:effectExtent l="0" t="0" r="1270" b="1270"/>
          <wp:wrapNone/>
          <wp:docPr id="25" name="Picture 25" descr="Safety Director document template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ty Director document template landscape.jpg"/>
                  <pic:cNvPicPr/>
                </pic:nvPicPr>
                <pic:blipFill>
                  <a:blip r:embed="rId1"/>
                  <a:stretch>
                    <a:fillRect/>
                  </a:stretch>
                </pic:blipFill>
                <pic:spPr>
                  <a:xfrm>
                    <a:off x="0" y="0"/>
                    <a:ext cx="7771130" cy="10057130"/>
                  </a:xfrm>
                  <a:prstGeom prst="rect">
                    <a:avLst/>
                  </a:prstGeom>
                </pic:spPr>
              </pic:pic>
            </a:graphicData>
          </a:graphic>
        </wp:anchor>
      </w:drawing>
    </w:r>
    <w:r w:rsidRPr="002A1154">
      <w:rPr>
        <w:rFonts w:cstheme="minorHAnsi"/>
        <w:b/>
        <w:bCs/>
        <w:noProof/>
        <w:color w:val="2E74B5" w:themeColor="accent5" w:themeShade="BF"/>
        <w:sz w:val="38"/>
        <w:szCs w:val="38"/>
      </w:rPr>
      <w:t>&lt;Company&gt;</w:t>
    </w:r>
    <w:r w:rsidRPr="002A1154">
      <w:rPr>
        <w:b/>
        <w:bCs/>
        <w:color w:val="2E74B5" w:themeColor="accent5" w:themeShade="BF"/>
        <w:sz w:val="38"/>
        <w:szCs w:val="38"/>
      </w:rPr>
      <w:t xml:space="preserve"> Pandemic Recovery Safety Policy</w:t>
    </w:r>
  </w:p>
  <w:p w14:paraId="68B4CBDE" w14:textId="77777777" w:rsidR="00B03113" w:rsidRPr="002A1154" w:rsidRDefault="00B03113" w:rsidP="000737DF">
    <w:pPr>
      <w:pStyle w:val="Header"/>
      <w:ind w:left="-540"/>
      <w:rPr>
        <w:b/>
        <w:bCs/>
        <w:color w:val="2E74B5" w:themeColor="accent5" w:themeShade="BF"/>
        <w:sz w:val="38"/>
        <w:szCs w:val="3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FC0B2" w14:textId="048006F1" w:rsidR="00B03113" w:rsidRPr="00293BE4" w:rsidRDefault="00B03113" w:rsidP="000737DF">
    <w:pPr>
      <w:pStyle w:val="Header"/>
      <w:ind w:left="-540"/>
      <w:rPr>
        <w:b/>
        <w:bCs/>
        <w:color w:val="2F5496" w:themeColor="accent1" w:themeShade="BF"/>
        <w:szCs w:val="24"/>
      </w:rPr>
    </w:pPr>
    <w:r w:rsidRPr="002A1154">
      <w:rPr>
        <w:rFonts w:cstheme="minorHAnsi"/>
        <w:b/>
        <w:bCs/>
        <w:noProof/>
        <w:color w:val="2E74B5" w:themeColor="accent5" w:themeShade="BF"/>
        <w:sz w:val="38"/>
        <w:szCs w:val="38"/>
      </w:rPr>
      <w:drawing>
        <wp:anchor distT="0" distB="0" distL="114300" distR="114300" simplePos="0" relativeHeight="251658242" behindDoc="1" locked="0" layoutInCell="0" allowOverlap="1" wp14:anchorId="26F63A4D" wp14:editId="2F5719CE">
          <wp:simplePos x="0" y="0"/>
          <wp:positionH relativeFrom="page">
            <wp:posOffset>-21265</wp:posOffset>
          </wp:positionH>
          <wp:positionV relativeFrom="page">
            <wp:posOffset>10633</wp:posOffset>
          </wp:positionV>
          <wp:extent cx="10132828" cy="10057130"/>
          <wp:effectExtent l="0" t="0" r="1905" b="1270"/>
          <wp:wrapNone/>
          <wp:docPr id="2" name="Picture 2" descr="Safety Director document template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ty Director document template landscape.jpg"/>
                  <pic:cNvPicPr/>
                </pic:nvPicPr>
                <pic:blipFill>
                  <a:blip r:embed="rId1"/>
                  <a:stretch>
                    <a:fillRect/>
                  </a:stretch>
                </pic:blipFill>
                <pic:spPr>
                  <a:xfrm>
                    <a:off x="0" y="0"/>
                    <a:ext cx="10139319" cy="10063573"/>
                  </a:xfrm>
                  <a:prstGeom prst="rect">
                    <a:avLst/>
                  </a:prstGeom>
                </pic:spPr>
              </pic:pic>
            </a:graphicData>
          </a:graphic>
          <wp14:sizeRelH relativeFrom="margin">
            <wp14:pctWidth>0</wp14:pctWidth>
          </wp14:sizeRelH>
        </wp:anchor>
      </w:drawing>
    </w:r>
  </w:p>
  <w:p w14:paraId="0D2030A1" w14:textId="2F2DA0D6" w:rsidR="00B03113" w:rsidRPr="002A1154" w:rsidRDefault="00B03113" w:rsidP="000737DF">
    <w:pPr>
      <w:pStyle w:val="Header"/>
      <w:ind w:left="-540"/>
      <w:rPr>
        <w:b/>
        <w:bCs/>
        <w:color w:val="2E74B5" w:themeColor="accent5" w:themeShade="BF"/>
        <w:sz w:val="38"/>
        <w:szCs w:val="38"/>
      </w:rPr>
    </w:pPr>
    <w:r w:rsidRPr="002A1154">
      <w:rPr>
        <w:rFonts w:cstheme="minorHAnsi"/>
        <w:b/>
        <w:bCs/>
        <w:noProof/>
        <w:color w:val="2E74B5" w:themeColor="accent5" w:themeShade="BF"/>
        <w:sz w:val="38"/>
        <w:szCs w:val="38"/>
      </w:rPr>
      <w:t>&lt;Company&gt;</w:t>
    </w:r>
    <w:r w:rsidRPr="002A1154">
      <w:rPr>
        <w:b/>
        <w:bCs/>
        <w:color w:val="2E74B5" w:themeColor="accent5" w:themeShade="BF"/>
        <w:sz w:val="38"/>
        <w:szCs w:val="38"/>
      </w:rPr>
      <w:t xml:space="preserve"> Pandemic Recovery Safety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4A68" w14:textId="537C53F8" w:rsidR="00B03113" w:rsidRPr="00293BE4" w:rsidRDefault="00B03113" w:rsidP="000737DF">
    <w:pPr>
      <w:pStyle w:val="Header"/>
      <w:ind w:left="-540"/>
      <w:rPr>
        <w:b/>
        <w:bCs/>
        <w:color w:val="2F5496" w:themeColor="accent1" w:themeShade="BF"/>
        <w:szCs w:val="24"/>
      </w:rPr>
    </w:pPr>
    <w:r w:rsidRPr="002A1154">
      <w:rPr>
        <w:rFonts w:cstheme="minorHAnsi"/>
        <w:b/>
        <w:bCs/>
        <w:noProof/>
        <w:color w:val="2E74B5" w:themeColor="accent5" w:themeShade="BF"/>
        <w:sz w:val="38"/>
        <w:szCs w:val="38"/>
      </w:rPr>
      <w:drawing>
        <wp:anchor distT="0" distB="0" distL="114300" distR="114300" simplePos="0" relativeHeight="251658243" behindDoc="1" locked="0" layoutInCell="0" allowOverlap="1" wp14:anchorId="51A14B0F" wp14:editId="71A2EF3A">
          <wp:simplePos x="0" y="0"/>
          <wp:positionH relativeFrom="page">
            <wp:posOffset>-10633</wp:posOffset>
          </wp:positionH>
          <wp:positionV relativeFrom="page">
            <wp:posOffset>0</wp:posOffset>
          </wp:positionV>
          <wp:extent cx="7771130" cy="10057130"/>
          <wp:effectExtent l="0" t="0" r="1270" b="1270"/>
          <wp:wrapNone/>
          <wp:docPr id="3" name="Picture 3" descr="Safety Director document template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ty Director document template landscape.jpg"/>
                  <pic:cNvPicPr/>
                </pic:nvPicPr>
                <pic:blipFill>
                  <a:blip r:embed="rId1"/>
                  <a:stretch>
                    <a:fillRect/>
                  </a:stretch>
                </pic:blipFill>
                <pic:spPr>
                  <a:xfrm>
                    <a:off x="0" y="0"/>
                    <a:ext cx="7771130" cy="10057130"/>
                  </a:xfrm>
                  <a:prstGeom prst="rect">
                    <a:avLst/>
                  </a:prstGeom>
                </pic:spPr>
              </pic:pic>
            </a:graphicData>
          </a:graphic>
        </wp:anchor>
      </w:drawing>
    </w:r>
  </w:p>
  <w:p w14:paraId="6DFF5A4F" w14:textId="0F7004F8" w:rsidR="00B03113" w:rsidRPr="002A1154" w:rsidRDefault="00B03113" w:rsidP="000737DF">
    <w:pPr>
      <w:pStyle w:val="Header"/>
      <w:ind w:left="-540"/>
      <w:rPr>
        <w:b/>
        <w:bCs/>
        <w:color w:val="2E74B5" w:themeColor="accent5" w:themeShade="BF"/>
        <w:sz w:val="38"/>
        <w:szCs w:val="38"/>
      </w:rPr>
    </w:pPr>
    <w:r w:rsidRPr="002A1154">
      <w:rPr>
        <w:rFonts w:cstheme="minorHAnsi"/>
        <w:b/>
        <w:bCs/>
        <w:noProof/>
        <w:color w:val="2E74B5" w:themeColor="accent5" w:themeShade="BF"/>
        <w:sz w:val="38"/>
        <w:szCs w:val="38"/>
      </w:rPr>
      <w:t>&lt;Company&gt;</w:t>
    </w:r>
    <w:r w:rsidRPr="002A1154">
      <w:rPr>
        <w:b/>
        <w:bCs/>
        <w:color w:val="2E74B5" w:themeColor="accent5" w:themeShade="BF"/>
        <w:sz w:val="38"/>
        <w:szCs w:val="38"/>
      </w:rPr>
      <w:t xml:space="preserve"> Pandemic Recovery Safety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D1355"/>
    <w:multiLevelType w:val="hybridMultilevel"/>
    <w:tmpl w:val="5E347140"/>
    <w:lvl w:ilvl="0" w:tplc="EC76156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11983AD1"/>
    <w:multiLevelType w:val="hybridMultilevel"/>
    <w:tmpl w:val="2F4A71CC"/>
    <w:lvl w:ilvl="0" w:tplc="12B64646">
      <w:numFmt w:val="bullet"/>
      <w:lvlText w:val=""/>
      <w:lvlJc w:val="left"/>
      <w:pPr>
        <w:ind w:left="476" w:hanging="360"/>
      </w:pPr>
      <w:rPr>
        <w:rFonts w:ascii="Symbol" w:eastAsia="Symbol" w:hAnsi="Symbol" w:cs="Symbol" w:hint="default"/>
        <w:w w:val="100"/>
        <w:sz w:val="20"/>
        <w:szCs w:val="20"/>
        <w:lang w:val="en-US" w:eastAsia="en-US" w:bidi="en-US"/>
      </w:rPr>
    </w:lvl>
    <w:lvl w:ilvl="1" w:tplc="78BC3AE2">
      <w:numFmt w:val="bullet"/>
      <w:lvlText w:val=""/>
      <w:lvlJc w:val="left"/>
      <w:pPr>
        <w:ind w:left="816" w:hanging="360"/>
      </w:pPr>
      <w:rPr>
        <w:rFonts w:ascii="Symbol" w:eastAsia="Symbol" w:hAnsi="Symbol" w:cs="Symbol" w:hint="default"/>
        <w:w w:val="100"/>
        <w:sz w:val="20"/>
        <w:szCs w:val="20"/>
        <w:lang w:val="en-US" w:eastAsia="en-US" w:bidi="en-US"/>
      </w:rPr>
    </w:lvl>
    <w:lvl w:ilvl="2" w:tplc="413E6B6E">
      <w:numFmt w:val="bullet"/>
      <w:lvlText w:val="•"/>
      <w:lvlJc w:val="left"/>
      <w:pPr>
        <w:ind w:left="1057" w:hanging="360"/>
      </w:pPr>
      <w:rPr>
        <w:rFonts w:hint="default"/>
        <w:lang w:val="en-US" w:eastAsia="en-US" w:bidi="en-US"/>
      </w:rPr>
    </w:lvl>
    <w:lvl w:ilvl="3" w:tplc="C63456F0">
      <w:numFmt w:val="bullet"/>
      <w:lvlText w:val="•"/>
      <w:lvlJc w:val="left"/>
      <w:pPr>
        <w:ind w:left="1294" w:hanging="360"/>
      </w:pPr>
      <w:rPr>
        <w:rFonts w:hint="default"/>
        <w:lang w:val="en-US" w:eastAsia="en-US" w:bidi="en-US"/>
      </w:rPr>
    </w:lvl>
    <w:lvl w:ilvl="4" w:tplc="CF5A287A">
      <w:numFmt w:val="bullet"/>
      <w:lvlText w:val="•"/>
      <w:lvlJc w:val="left"/>
      <w:pPr>
        <w:ind w:left="1531" w:hanging="360"/>
      </w:pPr>
      <w:rPr>
        <w:rFonts w:hint="default"/>
        <w:lang w:val="en-US" w:eastAsia="en-US" w:bidi="en-US"/>
      </w:rPr>
    </w:lvl>
    <w:lvl w:ilvl="5" w:tplc="31C00D5E">
      <w:numFmt w:val="bullet"/>
      <w:lvlText w:val="•"/>
      <w:lvlJc w:val="left"/>
      <w:pPr>
        <w:ind w:left="1768" w:hanging="360"/>
      </w:pPr>
      <w:rPr>
        <w:rFonts w:hint="default"/>
        <w:lang w:val="en-US" w:eastAsia="en-US" w:bidi="en-US"/>
      </w:rPr>
    </w:lvl>
    <w:lvl w:ilvl="6" w:tplc="27E49D8C">
      <w:numFmt w:val="bullet"/>
      <w:lvlText w:val="•"/>
      <w:lvlJc w:val="left"/>
      <w:pPr>
        <w:ind w:left="2006" w:hanging="360"/>
      </w:pPr>
      <w:rPr>
        <w:rFonts w:hint="default"/>
        <w:lang w:val="en-US" w:eastAsia="en-US" w:bidi="en-US"/>
      </w:rPr>
    </w:lvl>
    <w:lvl w:ilvl="7" w:tplc="6C149708">
      <w:numFmt w:val="bullet"/>
      <w:lvlText w:val="•"/>
      <w:lvlJc w:val="left"/>
      <w:pPr>
        <w:ind w:left="2243" w:hanging="360"/>
      </w:pPr>
      <w:rPr>
        <w:rFonts w:hint="default"/>
        <w:lang w:val="en-US" w:eastAsia="en-US" w:bidi="en-US"/>
      </w:rPr>
    </w:lvl>
    <w:lvl w:ilvl="8" w:tplc="7DF8223A">
      <w:numFmt w:val="bullet"/>
      <w:lvlText w:val="•"/>
      <w:lvlJc w:val="left"/>
      <w:pPr>
        <w:ind w:left="2480" w:hanging="360"/>
      </w:pPr>
      <w:rPr>
        <w:rFonts w:hint="default"/>
        <w:lang w:val="en-US" w:eastAsia="en-US" w:bidi="en-US"/>
      </w:rPr>
    </w:lvl>
  </w:abstractNum>
  <w:abstractNum w:abstractNumId="2" w15:restartNumberingAfterBreak="0">
    <w:nsid w:val="31776BF2"/>
    <w:multiLevelType w:val="hybridMultilevel"/>
    <w:tmpl w:val="67CA23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B1234"/>
    <w:multiLevelType w:val="hybridMultilevel"/>
    <w:tmpl w:val="F1BECF08"/>
    <w:lvl w:ilvl="0" w:tplc="1D1ADBA8">
      <w:numFmt w:val="bullet"/>
      <w:lvlText w:val=""/>
      <w:lvlJc w:val="left"/>
      <w:pPr>
        <w:ind w:left="360" w:hanging="360"/>
      </w:pPr>
      <w:rPr>
        <w:rFonts w:hint="default"/>
        <w:w w:val="100"/>
        <w:lang w:val="en-US" w:eastAsia="en-US" w:bidi="en-US"/>
      </w:rPr>
    </w:lvl>
    <w:lvl w:ilvl="1" w:tplc="673CE670">
      <w:numFmt w:val="bullet"/>
      <w:lvlText w:val="•"/>
      <w:lvlJc w:val="left"/>
      <w:pPr>
        <w:ind w:left="1812" w:hanging="360"/>
      </w:pPr>
      <w:rPr>
        <w:rFonts w:hint="default"/>
        <w:lang w:val="en-US" w:eastAsia="en-US" w:bidi="en-US"/>
      </w:rPr>
    </w:lvl>
    <w:lvl w:ilvl="2" w:tplc="F148E67A">
      <w:numFmt w:val="bullet"/>
      <w:lvlText w:val="•"/>
      <w:lvlJc w:val="left"/>
      <w:pPr>
        <w:ind w:left="3264" w:hanging="360"/>
      </w:pPr>
      <w:rPr>
        <w:rFonts w:hint="default"/>
        <w:lang w:val="en-US" w:eastAsia="en-US" w:bidi="en-US"/>
      </w:rPr>
    </w:lvl>
    <w:lvl w:ilvl="3" w:tplc="7FBA6AC0">
      <w:numFmt w:val="bullet"/>
      <w:lvlText w:val="•"/>
      <w:lvlJc w:val="left"/>
      <w:pPr>
        <w:ind w:left="4716" w:hanging="360"/>
      </w:pPr>
      <w:rPr>
        <w:rFonts w:hint="default"/>
        <w:lang w:val="en-US" w:eastAsia="en-US" w:bidi="en-US"/>
      </w:rPr>
    </w:lvl>
    <w:lvl w:ilvl="4" w:tplc="A5DEE528">
      <w:numFmt w:val="bullet"/>
      <w:lvlText w:val="•"/>
      <w:lvlJc w:val="left"/>
      <w:pPr>
        <w:ind w:left="6168" w:hanging="360"/>
      </w:pPr>
      <w:rPr>
        <w:rFonts w:hint="default"/>
        <w:lang w:val="en-US" w:eastAsia="en-US" w:bidi="en-US"/>
      </w:rPr>
    </w:lvl>
    <w:lvl w:ilvl="5" w:tplc="D5886240">
      <w:numFmt w:val="bullet"/>
      <w:lvlText w:val="•"/>
      <w:lvlJc w:val="left"/>
      <w:pPr>
        <w:ind w:left="7620" w:hanging="360"/>
      </w:pPr>
      <w:rPr>
        <w:rFonts w:hint="default"/>
        <w:lang w:val="en-US" w:eastAsia="en-US" w:bidi="en-US"/>
      </w:rPr>
    </w:lvl>
    <w:lvl w:ilvl="6" w:tplc="9B603C12">
      <w:numFmt w:val="bullet"/>
      <w:lvlText w:val="•"/>
      <w:lvlJc w:val="left"/>
      <w:pPr>
        <w:ind w:left="9072" w:hanging="360"/>
      </w:pPr>
      <w:rPr>
        <w:rFonts w:hint="default"/>
        <w:lang w:val="en-US" w:eastAsia="en-US" w:bidi="en-US"/>
      </w:rPr>
    </w:lvl>
    <w:lvl w:ilvl="7" w:tplc="F368963C">
      <w:numFmt w:val="bullet"/>
      <w:lvlText w:val="•"/>
      <w:lvlJc w:val="left"/>
      <w:pPr>
        <w:ind w:left="10524" w:hanging="360"/>
      </w:pPr>
      <w:rPr>
        <w:rFonts w:hint="default"/>
        <w:lang w:val="en-US" w:eastAsia="en-US" w:bidi="en-US"/>
      </w:rPr>
    </w:lvl>
    <w:lvl w:ilvl="8" w:tplc="12B02BA4">
      <w:numFmt w:val="bullet"/>
      <w:lvlText w:val="•"/>
      <w:lvlJc w:val="left"/>
      <w:pPr>
        <w:ind w:left="11976" w:hanging="360"/>
      </w:pPr>
      <w:rPr>
        <w:rFonts w:hint="default"/>
        <w:lang w:val="en-US" w:eastAsia="en-US" w:bidi="en-US"/>
      </w:rPr>
    </w:lvl>
  </w:abstractNum>
  <w:abstractNum w:abstractNumId="4" w15:restartNumberingAfterBreak="0">
    <w:nsid w:val="33AE4A66"/>
    <w:multiLevelType w:val="hybridMultilevel"/>
    <w:tmpl w:val="F7D2BC5A"/>
    <w:lvl w:ilvl="0" w:tplc="3942183E">
      <w:numFmt w:val="bullet"/>
      <w:lvlText w:val=""/>
      <w:lvlJc w:val="left"/>
      <w:pPr>
        <w:ind w:left="1540" w:hanging="360"/>
      </w:pPr>
      <w:rPr>
        <w:rFonts w:ascii="Symbol" w:eastAsia="Symbol" w:hAnsi="Symbol" w:cs="Symbol" w:hint="default"/>
        <w:w w:val="100"/>
        <w:sz w:val="22"/>
        <w:szCs w:val="22"/>
        <w:lang w:val="en-US" w:eastAsia="en-US" w:bidi="en-US"/>
      </w:rPr>
    </w:lvl>
    <w:lvl w:ilvl="1" w:tplc="795EA7AE">
      <w:numFmt w:val="bullet"/>
      <w:lvlText w:val="•"/>
      <w:lvlJc w:val="left"/>
      <w:pPr>
        <w:ind w:left="2414" w:hanging="360"/>
      </w:pPr>
      <w:rPr>
        <w:rFonts w:hint="default"/>
        <w:lang w:val="en-US" w:eastAsia="en-US" w:bidi="en-US"/>
      </w:rPr>
    </w:lvl>
    <w:lvl w:ilvl="2" w:tplc="5316E8DC">
      <w:numFmt w:val="bullet"/>
      <w:lvlText w:val="•"/>
      <w:lvlJc w:val="left"/>
      <w:pPr>
        <w:ind w:left="3288" w:hanging="360"/>
      </w:pPr>
      <w:rPr>
        <w:rFonts w:hint="default"/>
        <w:lang w:val="en-US" w:eastAsia="en-US" w:bidi="en-US"/>
      </w:rPr>
    </w:lvl>
    <w:lvl w:ilvl="3" w:tplc="CCA46948">
      <w:numFmt w:val="bullet"/>
      <w:lvlText w:val="•"/>
      <w:lvlJc w:val="left"/>
      <w:pPr>
        <w:ind w:left="4162" w:hanging="360"/>
      </w:pPr>
      <w:rPr>
        <w:rFonts w:hint="default"/>
        <w:lang w:val="en-US" w:eastAsia="en-US" w:bidi="en-US"/>
      </w:rPr>
    </w:lvl>
    <w:lvl w:ilvl="4" w:tplc="886ADFD2">
      <w:numFmt w:val="bullet"/>
      <w:lvlText w:val="•"/>
      <w:lvlJc w:val="left"/>
      <w:pPr>
        <w:ind w:left="5036" w:hanging="360"/>
      </w:pPr>
      <w:rPr>
        <w:rFonts w:hint="default"/>
        <w:lang w:val="en-US" w:eastAsia="en-US" w:bidi="en-US"/>
      </w:rPr>
    </w:lvl>
    <w:lvl w:ilvl="5" w:tplc="FF224A5E">
      <w:numFmt w:val="bullet"/>
      <w:lvlText w:val="•"/>
      <w:lvlJc w:val="left"/>
      <w:pPr>
        <w:ind w:left="5910" w:hanging="360"/>
      </w:pPr>
      <w:rPr>
        <w:rFonts w:hint="default"/>
        <w:lang w:val="en-US" w:eastAsia="en-US" w:bidi="en-US"/>
      </w:rPr>
    </w:lvl>
    <w:lvl w:ilvl="6" w:tplc="7022512E">
      <w:numFmt w:val="bullet"/>
      <w:lvlText w:val="•"/>
      <w:lvlJc w:val="left"/>
      <w:pPr>
        <w:ind w:left="6784" w:hanging="360"/>
      </w:pPr>
      <w:rPr>
        <w:rFonts w:hint="default"/>
        <w:lang w:val="en-US" w:eastAsia="en-US" w:bidi="en-US"/>
      </w:rPr>
    </w:lvl>
    <w:lvl w:ilvl="7" w:tplc="A90EFB30">
      <w:numFmt w:val="bullet"/>
      <w:lvlText w:val="•"/>
      <w:lvlJc w:val="left"/>
      <w:pPr>
        <w:ind w:left="7658" w:hanging="360"/>
      </w:pPr>
      <w:rPr>
        <w:rFonts w:hint="default"/>
        <w:lang w:val="en-US" w:eastAsia="en-US" w:bidi="en-US"/>
      </w:rPr>
    </w:lvl>
    <w:lvl w:ilvl="8" w:tplc="158CE7D8">
      <w:numFmt w:val="bullet"/>
      <w:lvlText w:val="•"/>
      <w:lvlJc w:val="left"/>
      <w:pPr>
        <w:ind w:left="8532" w:hanging="360"/>
      </w:pPr>
      <w:rPr>
        <w:rFonts w:hint="default"/>
        <w:lang w:val="en-US" w:eastAsia="en-US" w:bidi="en-US"/>
      </w:rPr>
    </w:lvl>
  </w:abstractNum>
  <w:abstractNum w:abstractNumId="5" w15:restartNumberingAfterBreak="0">
    <w:nsid w:val="3680030D"/>
    <w:multiLevelType w:val="hybridMultilevel"/>
    <w:tmpl w:val="9572D7CA"/>
    <w:lvl w:ilvl="0" w:tplc="F8B00292">
      <w:numFmt w:val="bullet"/>
      <w:lvlText w:val=""/>
      <w:lvlJc w:val="left"/>
      <w:pPr>
        <w:ind w:left="479" w:hanging="360"/>
      </w:pPr>
      <w:rPr>
        <w:rFonts w:ascii="Symbol" w:eastAsia="Symbol" w:hAnsi="Symbol" w:cs="Symbol" w:hint="default"/>
        <w:w w:val="100"/>
        <w:sz w:val="24"/>
        <w:szCs w:val="24"/>
        <w:lang w:val="en-US" w:eastAsia="en-US" w:bidi="en-US"/>
      </w:rPr>
    </w:lvl>
    <w:lvl w:ilvl="1" w:tplc="F3B05538">
      <w:numFmt w:val="bullet"/>
      <w:lvlText w:val="•"/>
      <w:lvlJc w:val="left"/>
      <w:pPr>
        <w:ind w:left="1204" w:hanging="360"/>
      </w:pPr>
      <w:rPr>
        <w:rFonts w:hint="default"/>
        <w:lang w:val="en-US" w:eastAsia="en-US" w:bidi="en-US"/>
      </w:rPr>
    </w:lvl>
    <w:lvl w:ilvl="2" w:tplc="CC9CFD44">
      <w:numFmt w:val="bullet"/>
      <w:lvlText w:val="•"/>
      <w:lvlJc w:val="left"/>
      <w:pPr>
        <w:ind w:left="1929" w:hanging="360"/>
      </w:pPr>
      <w:rPr>
        <w:rFonts w:hint="default"/>
        <w:lang w:val="en-US" w:eastAsia="en-US" w:bidi="en-US"/>
      </w:rPr>
    </w:lvl>
    <w:lvl w:ilvl="3" w:tplc="C86099FA">
      <w:numFmt w:val="bullet"/>
      <w:lvlText w:val="•"/>
      <w:lvlJc w:val="left"/>
      <w:pPr>
        <w:ind w:left="2653" w:hanging="360"/>
      </w:pPr>
      <w:rPr>
        <w:rFonts w:hint="default"/>
        <w:lang w:val="en-US" w:eastAsia="en-US" w:bidi="en-US"/>
      </w:rPr>
    </w:lvl>
    <w:lvl w:ilvl="4" w:tplc="9468008C">
      <w:numFmt w:val="bullet"/>
      <w:lvlText w:val="•"/>
      <w:lvlJc w:val="left"/>
      <w:pPr>
        <w:ind w:left="3378" w:hanging="360"/>
      </w:pPr>
      <w:rPr>
        <w:rFonts w:hint="default"/>
        <w:lang w:val="en-US" w:eastAsia="en-US" w:bidi="en-US"/>
      </w:rPr>
    </w:lvl>
    <w:lvl w:ilvl="5" w:tplc="759C3D5E">
      <w:numFmt w:val="bullet"/>
      <w:lvlText w:val="•"/>
      <w:lvlJc w:val="left"/>
      <w:pPr>
        <w:ind w:left="4102" w:hanging="360"/>
      </w:pPr>
      <w:rPr>
        <w:rFonts w:hint="default"/>
        <w:lang w:val="en-US" w:eastAsia="en-US" w:bidi="en-US"/>
      </w:rPr>
    </w:lvl>
    <w:lvl w:ilvl="6" w:tplc="C76E4FFC">
      <w:numFmt w:val="bullet"/>
      <w:lvlText w:val="•"/>
      <w:lvlJc w:val="left"/>
      <w:pPr>
        <w:ind w:left="4827" w:hanging="360"/>
      </w:pPr>
      <w:rPr>
        <w:rFonts w:hint="default"/>
        <w:lang w:val="en-US" w:eastAsia="en-US" w:bidi="en-US"/>
      </w:rPr>
    </w:lvl>
    <w:lvl w:ilvl="7" w:tplc="C99E6E82">
      <w:numFmt w:val="bullet"/>
      <w:lvlText w:val="•"/>
      <w:lvlJc w:val="left"/>
      <w:pPr>
        <w:ind w:left="5551" w:hanging="360"/>
      </w:pPr>
      <w:rPr>
        <w:rFonts w:hint="default"/>
        <w:lang w:val="en-US" w:eastAsia="en-US" w:bidi="en-US"/>
      </w:rPr>
    </w:lvl>
    <w:lvl w:ilvl="8" w:tplc="DF86C898">
      <w:numFmt w:val="bullet"/>
      <w:lvlText w:val="•"/>
      <w:lvlJc w:val="left"/>
      <w:pPr>
        <w:ind w:left="6276" w:hanging="360"/>
      </w:pPr>
      <w:rPr>
        <w:rFonts w:hint="default"/>
        <w:lang w:val="en-US" w:eastAsia="en-US" w:bidi="en-US"/>
      </w:rPr>
    </w:lvl>
  </w:abstractNum>
  <w:abstractNum w:abstractNumId="6" w15:restartNumberingAfterBreak="0">
    <w:nsid w:val="3C345D99"/>
    <w:multiLevelType w:val="hybridMultilevel"/>
    <w:tmpl w:val="F82C3134"/>
    <w:lvl w:ilvl="0" w:tplc="EF0C2F90">
      <w:numFmt w:val="bullet"/>
      <w:lvlText w:val=""/>
      <w:lvlJc w:val="left"/>
      <w:pPr>
        <w:ind w:left="479" w:hanging="360"/>
      </w:pPr>
      <w:rPr>
        <w:rFonts w:ascii="Symbol" w:eastAsia="Symbol" w:hAnsi="Symbol" w:cs="Symbol" w:hint="default"/>
        <w:w w:val="100"/>
        <w:sz w:val="24"/>
        <w:szCs w:val="24"/>
        <w:lang w:val="en-US" w:eastAsia="en-US" w:bidi="en-US"/>
      </w:rPr>
    </w:lvl>
    <w:lvl w:ilvl="1" w:tplc="359E5280">
      <w:numFmt w:val="bullet"/>
      <w:lvlText w:val="•"/>
      <w:lvlJc w:val="left"/>
      <w:pPr>
        <w:ind w:left="1204" w:hanging="360"/>
      </w:pPr>
      <w:rPr>
        <w:rFonts w:hint="default"/>
        <w:lang w:val="en-US" w:eastAsia="en-US" w:bidi="en-US"/>
      </w:rPr>
    </w:lvl>
    <w:lvl w:ilvl="2" w:tplc="824ABC48">
      <w:numFmt w:val="bullet"/>
      <w:lvlText w:val="•"/>
      <w:lvlJc w:val="left"/>
      <w:pPr>
        <w:ind w:left="1929" w:hanging="360"/>
      </w:pPr>
      <w:rPr>
        <w:rFonts w:hint="default"/>
        <w:lang w:val="en-US" w:eastAsia="en-US" w:bidi="en-US"/>
      </w:rPr>
    </w:lvl>
    <w:lvl w:ilvl="3" w:tplc="B024D7F4">
      <w:numFmt w:val="bullet"/>
      <w:lvlText w:val="•"/>
      <w:lvlJc w:val="left"/>
      <w:pPr>
        <w:ind w:left="2653" w:hanging="360"/>
      </w:pPr>
      <w:rPr>
        <w:rFonts w:hint="default"/>
        <w:lang w:val="en-US" w:eastAsia="en-US" w:bidi="en-US"/>
      </w:rPr>
    </w:lvl>
    <w:lvl w:ilvl="4" w:tplc="578C041A">
      <w:numFmt w:val="bullet"/>
      <w:lvlText w:val="•"/>
      <w:lvlJc w:val="left"/>
      <w:pPr>
        <w:ind w:left="3378" w:hanging="360"/>
      </w:pPr>
      <w:rPr>
        <w:rFonts w:hint="default"/>
        <w:lang w:val="en-US" w:eastAsia="en-US" w:bidi="en-US"/>
      </w:rPr>
    </w:lvl>
    <w:lvl w:ilvl="5" w:tplc="A7DACAB8">
      <w:numFmt w:val="bullet"/>
      <w:lvlText w:val="•"/>
      <w:lvlJc w:val="left"/>
      <w:pPr>
        <w:ind w:left="4102" w:hanging="360"/>
      </w:pPr>
      <w:rPr>
        <w:rFonts w:hint="default"/>
        <w:lang w:val="en-US" w:eastAsia="en-US" w:bidi="en-US"/>
      </w:rPr>
    </w:lvl>
    <w:lvl w:ilvl="6" w:tplc="7898CF1C">
      <w:numFmt w:val="bullet"/>
      <w:lvlText w:val="•"/>
      <w:lvlJc w:val="left"/>
      <w:pPr>
        <w:ind w:left="4827" w:hanging="360"/>
      </w:pPr>
      <w:rPr>
        <w:rFonts w:hint="default"/>
        <w:lang w:val="en-US" w:eastAsia="en-US" w:bidi="en-US"/>
      </w:rPr>
    </w:lvl>
    <w:lvl w:ilvl="7" w:tplc="0652CBFE">
      <w:numFmt w:val="bullet"/>
      <w:lvlText w:val="•"/>
      <w:lvlJc w:val="left"/>
      <w:pPr>
        <w:ind w:left="5551" w:hanging="360"/>
      </w:pPr>
      <w:rPr>
        <w:rFonts w:hint="default"/>
        <w:lang w:val="en-US" w:eastAsia="en-US" w:bidi="en-US"/>
      </w:rPr>
    </w:lvl>
    <w:lvl w:ilvl="8" w:tplc="466AD474">
      <w:numFmt w:val="bullet"/>
      <w:lvlText w:val="•"/>
      <w:lvlJc w:val="left"/>
      <w:pPr>
        <w:ind w:left="6276" w:hanging="360"/>
      </w:pPr>
      <w:rPr>
        <w:rFonts w:hint="default"/>
        <w:lang w:val="en-US" w:eastAsia="en-US" w:bidi="en-US"/>
      </w:rPr>
    </w:lvl>
  </w:abstractNum>
  <w:abstractNum w:abstractNumId="7" w15:restartNumberingAfterBreak="0">
    <w:nsid w:val="3D5F3939"/>
    <w:multiLevelType w:val="hybridMultilevel"/>
    <w:tmpl w:val="F0D492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967228"/>
    <w:multiLevelType w:val="hybridMultilevel"/>
    <w:tmpl w:val="6542EE04"/>
    <w:lvl w:ilvl="0" w:tplc="8DA2F66A">
      <w:start w:val="1"/>
      <w:numFmt w:val="bullet"/>
      <w:lvlText w:val=""/>
      <w:lvlJc w:val="left"/>
      <w:pPr>
        <w:tabs>
          <w:tab w:val="num" w:pos="360"/>
        </w:tabs>
        <w:ind w:left="360" w:hanging="360"/>
      </w:pPr>
      <w:rPr>
        <w:rFonts w:ascii="Wingdings 2" w:hAnsi="Wingdings 2" w:hint="default"/>
      </w:rPr>
    </w:lvl>
    <w:lvl w:ilvl="1" w:tplc="D6ECB268" w:tentative="1">
      <w:start w:val="1"/>
      <w:numFmt w:val="bullet"/>
      <w:lvlText w:val=""/>
      <w:lvlJc w:val="left"/>
      <w:pPr>
        <w:tabs>
          <w:tab w:val="num" w:pos="1080"/>
        </w:tabs>
        <w:ind w:left="1080" w:hanging="360"/>
      </w:pPr>
      <w:rPr>
        <w:rFonts w:ascii="Wingdings 2" w:hAnsi="Wingdings 2" w:hint="default"/>
      </w:rPr>
    </w:lvl>
    <w:lvl w:ilvl="2" w:tplc="C24449A6" w:tentative="1">
      <w:start w:val="1"/>
      <w:numFmt w:val="bullet"/>
      <w:lvlText w:val=""/>
      <w:lvlJc w:val="left"/>
      <w:pPr>
        <w:tabs>
          <w:tab w:val="num" w:pos="1800"/>
        </w:tabs>
        <w:ind w:left="1800" w:hanging="360"/>
      </w:pPr>
      <w:rPr>
        <w:rFonts w:ascii="Wingdings 2" w:hAnsi="Wingdings 2" w:hint="default"/>
      </w:rPr>
    </w:lvl>
    <w:lvl w:ilvl="3" w:tplc="F75052E8" w:tentative="1">
      <w:start w:val="1"/>
      <w:numFmt w:val="bullet"/>
      <w:lvlText w:val=""/>
      <w:lvlJc w:val="left"/>
      <w:pPr>
        <w:tabs>
          <w:tab w:val="num" w:pos="2520"/>
        </w:tabs>
        <w:ind w:left="2520" w:hanging="360"/>
      </w:pPr>
      <w:rPr>
        <w:rFonts w:ascii="Wingdings 2" w:hAnsi="Wingdings 2" w:hint="default"/>
      </w:rPr>
    </w:lvl>
    <w:lvl w:ilvl="4" w:tplc="E9CA8EB4" w:tentative="1">
      <w:start w:val="1"/>
      <w:numFmt w:val="bullet"/>
      <w:lvlText w:val=""/>
      <w:lvlJc w:val="left"/>
      <w:pPr>
        <w:tabs>
          <w:tab w:val="num" w:pos="3240"/>
        </w:tabs>
        <w:ind w:left="3240" w:hanging="360"/>
      </w:pPr>
      <w:rPr>
        <w:rFonts w:ascii="Wingdings 2" w:hAnsi="Wingdings 2" w:hint="default"/>
      </w:rPr>
    </w:lvl>
    <w:lvl w:ilvl="5" w:tplc="F10CFC22" w:tentative="1">
      <w:start w:val="1"/>
      <w:numFmt w:val="bullet"/>
      <w:lvlText w:val=""/>
      <w:lvlJc w:val="left"/>
      <w:pPr>
        <w:tabs>
          <w:tab w:val="num" w:pos="3960"/>
        </w:tabs>
        <w:ind w:left="3960" w:hanging="360"/>
      </w:pPr>
      <w:rPr>
        <w:rFonts w:ascii="Wingdings 2" w:hAnsi="Wingdings 2" w:hint="default"/>
      </w:rPr>
    </w:lvl>
    <w:lvl w:ilvl="6" w:tplc="60447764" w:tentative="1">
      <w:start w:val="1"/>
      <w:numFmt w:val="bullet"/>
      <w:lvlText w:val=""/>
      <w:lvlJc w:val="left"/>
      <w:pPr>
        <w:tabs>
          <w:tab w:val="num" w:pos="4680"/>
        </w:tabs>
        <w:ind w:left="4680" w:hanging="360"/>
      </w:pPr>
      <w:rPr>
        <w:rFonts w:ascii="Wingdings 2" w:hAnsi="Wingdings 2" w:hint="default"/>
      </w:rPr>
    </w:lvl>
    <w:lvl w:ilvl="7" w:tplc="C75CC72C" w:tentative="1">
      <w:start w:val="1"/>
      <w:numFmt w:val="bullet"/>
      <w:lvlText w:val=""/>
      <w:lvlJc w:val="left"/>
      <w:pPr>
        <w:tabs>
          <w:tab w:val="num" w:pos="5400"/>
        </w:tabs>
        <w:ind w:left="5400" w:hanging="360"/>
      </w:pPr>
      <w:rPr>
        <w:rFonts w:ascii="Wingdings 2" w:hAnsi="Wingdings 2" w:hint="default"/>
      </w:rPr>
    </w:lvl>
    <w:lvl w:ilvl="8" w:tplc="8C485092" w:tentative="1">
      <w:start w:val="1"/>
      <w:numFmt w:val="bullet"/>
      <w:lvlText w:val=""/>
      <w:lvlJc w:val="left"/>
      <w:pPr>
        <w:tabs>
          <w:tab w:val="num" w:pos="6120"/>
        </w:tabs>
        <w:ind w:left="6120" w:hanging="360"/>
      </w:pPr>
      <w:rPr>
        <w:rFonts w:ascii="Wingdings 2" w:hAnsi="Wingdings 2" w:hint="default"/>
      </w:rPr>
    </w:lvl>
  </w:abstractNum>
  <w:abstractNum w:abstractNumId="9" w15:restartNumberingAfterBreak="0">
    <w:nsid w:val="43B943D2"/>
    <w:multiLevelType w:val="multilevel"/>
    <w:tmpl w:val="660C3B9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BDB5F3C"/>
    <w:multiLevelType w:val="hybridMultilevel"/>
    <w:tmpl w:val="88FEFD60"/>
    <w:lvl w:ilvl="0" w:tplc="087E056A">
      <w:numFmt w:val="bullet"/>
      <w:lvlText w:val=""/>
      <w:lvlJc w:val="left"/>
      <w:pPr>
        <w:ind w:left="479" w:hanging="360"/>
      </w:pPr>
      <w:rPr>
        <w:rFonts w:ascii="Symbol" w:eastAsia="Symbol" w:hAnsi="Symbol" w:cs="Symbol" w:hint="default"/>
        <w:w w:val="100"/>
        <w:sz w:val="24"/>
        <w:szCs w:val="24"/>
        <w:lang w:val="en-US" w:eastAsia="en-US" w:bidi="en-US"/>
      </w:rPr>
    </w:lvl>
    <w:lvl w:ilvl="1" w:tplc="1D767E84">
      <w:numFmt w:val="bullet"/>
      <w:lvlText w:val="•"/>
      <w:lvlJc w:val="left"/>
      <w:pPr>
        <w:ind w:left="1204" w:hanging="360"/>
      </w:pPr>
      <w:rPr>
        <w:rFonts w:hint="default"/>
        <w:lang w:val="en-US" w:eastAsia="en-US" w:bidi="en-US"/>
      </w:rPr>
    </w:lvl>
    <w:lvl w:ilvl="2" w:tplc="0BC27BDE">
      <w:numFmt w:val="bullet"/>
      <w:lvlText w:val="•"/>
      <w:lvlJc w:val="left"/>
      <w:pPr>
        <w:ind w:left="1929" w:hanging="360"/>
      </w:pPr>
      <w:rPr>
        <w:rFonts w:hint="default"/>
        <w:lang w:val="en-US" w:eastAsia="en-US" w:bidi="en-US"/>
      </w:rPr>
    </w:lvl>
    <w:lvl w:ilvl="3" w:tplc="6366DE0C">
      <w:numFmt w:val="bullet"/>
      <w:lvlText w:val="•"/>
      <w:lvlJc w:val="left"/>
      <w:pPr>
        <w:ind w:left="2653" w:hanging="360"/>
      </w:pPr>
      <w:rPr>
        <w:rFonts w:hint="default"/>
        <w:lang w:val="en-US" w:eastAsia="en-US" w:bidi="en-US"/>
      </w:rPr>
    </w:lvl>
    <w:lvl w:ilvl="4" w:tplc="1458E58A">
      <w:numFmt w:val="bullet"/>
      <w:lvlText w:val="•"/>
      <w:lvlJc w:val="left"/>
      <w:pPr>
        <w:ind w:left="3378" w:hanging="360"/>
      </w:pPr>
      <w:rPr>
        <w:rFonts w:hint="default"/>
        <w:lang w:val="en-US" w:eastAsia="en-US" w:bidi="en-US"/>
      </w:rPr>
    </w:lvl>
    <w:lvl w:ilvl="5" w:tplc="6268BA4C">
      <w:numFmt w:val="bullet"/>
      <w:lvlText w:val="•"/>
      <w:lvlJc w:val="left"/>
      <w:pPr>
        <w:ind w:left="4102" w:hanging="360"/>
      </w:pPr>
      <w:rPr>
        <w:rFonts w:hint="default"/>
        <w:lang w:val="en-US" w:eastAsia="en-US" w:bidi="en-US"/>
      </w:rPr>
    </w:lvl>
    <w:lvl w:ilvl="6" w:tplc="9B8A6A4C">
      <w:numFmt w:val="bullet"/>
      <w:lvlText w:val="•"/>
      <w:lvlJc w:val="left"/>
      <w:pPr>
        <w:ind w:left="4827" w:hanging="360"/>
      </w:pPr>
      <w:rPr>
        <w:rFonts w:hint="default"/>
        <w:lang w:val="en-US" w:eastAsia="en-US" w:bidi="en-US"/>
      </w:rPr>
    </w:lvl>
    <w:lvl w:ilvl="7" w:tplc="70444858">
      <w:numFmt w:val="bullet"/>
      <w:lvlText w:val="•"/>
      <w:lvlJc w:val="left"/>
      <w:pPr>
        <w:ind w:left="5551" w:hanging="360"/>
      </w:pPr>
      <w:rPr>
        <w:rFonts w:hint="default"/>
        <w:lang w:val="en-US" w:eastAsia="en-US" w:bidi="en-US"/>
      </w:rPr>
    </w:lvl>
    <w:lvl w:ilvl="8" w:tplc="AEC2BF1A">
      <w:numFmt w:val="bullet"/>
      <w:lvlText w:val="•"/>
      <w:lvlJc w:val="left"/>
      <w:pPr>
        <w:ind w:left="6276" w:hanging="360"/>
      </w:pPr>
      <w:rPr>
        <w:rFonts w:hint="default"/>
        <w:lang w:val="en-US" w:eastAsia="en-US" w:bidi="en-US"/>
      </w:rPr>
    </w:lvl>
  </w:abstractNum>
  <w:abstractNum w:abstractNumId="11" w15:restartNumberingAfterBreak="0">
    <w:nsid w:val="55590074"/>
    <w:multiLevelType w:val="hybridMultilevel"/>
    <w:tmpl w:val="E1A2A9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B02B30"/>
    <w:multiLevelType w:val="hybridMultilevel"/>
    <w:tmpl w:val="32C4DE3E"/>
    <w:lvl w:ilvl="0" w:tplc="AF9A19E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584BE6"/>
    <w:multiLevelType w:val="multilevel"/>
    <w:tmpl w:val="C0621CF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3D94E49"/>
    <w:multiLevelType w:val="multilevel"/>
    <w:tmpl w:val="BD5E32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AE0907"/>
    <w:multiLevelType w:val="multilevel"/>
    <w:tmpl w:val="C0621CF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B323B33"/>
    <w:multiLevelType w:val="hybridMultilevel"/>
    <w:tmpl w:val="A44A3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A96512"/>
    <w:multiLevelType w:val="hybridMultilevel"/>
    <w:tmpl w:val="4418D032"/>
    <w:lvl w:ilvl="0" w:tplc="131088BE">
      <w:start w:val="1"/>
      <w:numFmt w:val="decimal"/>
      <w:lvlText w:val="%1."/>
      <w:lvlJc w:val="left"/>
      <w:pPr>
        <w:ind w:left="453" w:hanging="360"/>
      </w:pPr>
      <w:rPr>
        <w:rFonts w:hint="default"/>
      </w:r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tentative="1">
      <w:start w:val="1"/>
      <w:numFmt w:val="decimal"/>
      <w:lvlText w:val="%4."/>
      <w:lvlJc w:val="left"/>
      <w:pPr>
        <w:ind w:left="2613" w:hanging="360"/>
      </w:pPr>
    </w:lvl>
    <w:lvl w:ilvl="4" w:tplc="04090019" w:tentative="1">
      <w:start w:val="1"/>
      <w:numFmt w:val="lowerLetter"/>
      <w:lvlText w:val="%5."/>
      <w:lvlJc w:val="left"/>
      <w:pPr>
        <w:ind w:left="3333" w:hanging="360"/>
      </w:pPr>
    </w:lvl>
    <w:lvl w:ilvl="5" w:tplc="0409001B" w:tentative="1">
      <w:start w:val="1"/>
      <w:numFmt w:val="lowerRoman"/>
      <w:lvlText w:val="%6."/>
      <w:lvlJc w:val="right"/>
      <w:pPr>
        <w:ind w:left="4053" w:hanging="180"/>
      </w:pPr>
    </w:lvl>
    <w:lvl w:ilvl="6" w:tplc="0409000F" w:tentative="1">
      <w:start w:val="1"/>
      <w:numFmt w:val="decimal"/>
      <w:lvlText w:val="%7."/>
      <w:lvlJc w:val="left"/>
      <w:pPr>
        <w:ind w:left="4773" w:hanging="360"/>
      </w:pPr>
    </w:lvl>
    <w:lvl w:ilvl="7" w:tplc="04090019" w:tentative="1">
      <w:start w:val="1"/>
      <w:numFmt w:val="lowerLetter"/>
      <w:lvlText w:val="%8."/>
      <w:lvlJc w:val="left"/>
      <w:pPr>
        <w:ind w:left="5493" w:hanging="360"/>
      </w:pPr>
    </w:lvl>
    <w:lvl w:ilvl="8" w:tplc="0409001B" w:tentative="1">
      <w:start w:val="1"/>
      <w:numFmt w:val="lowerRoman"/>
      <w:lvlText w:val="%9."/>
      <w:lvlJc w:val="right"/>
      <w:pPr>
        <w:ind w:left="6213" w:hanging="180"/>
      </w:pPr>
    </w:lvl>
  </w:abstractNum>
  <w:abstractNum w:abstractNumId="18" w15:restartNumberingAfterBreak="0">
    <w:nsid w:val="70E262F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4C63261"/>
    <w:multiLevelType w:val="hybridMultilevel"/>
    <w:tmpl w:val="FE28D4D2"/>
    <w:lvl w:ilvl="0" w:tplc="04090001">
      <w:start w:val="1"/>
      <w:numFmt w:val="bullet"/>
      <w:lvlText w:val=""/>
      <w:lvlJc w:val="left"/>
      <w:pPr>
        <w:ind w:left="180" w:hanging="360"/>
      </w:pPr>
      <w:rPr>
        <w:rFonts w:ascii="Symbol" w:hAnsi="Symbol" w:cs="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cs="Wingdings" w:hint="default"/>
      </w:rPr>
    </w:lvl>
    <w:lvl w:ilvl="3" w:tplc="04090001" w:tentative="1">
      <w:start w:val="1"/>
      <w:numFmt w:val="bullet"/>
      <w:lvlText w:val=""/>
      <w:lvlJc w:val="left"/>
      <w:pPr>
        <w:ind w:left="2340" w:hanging="360"/>
      </w:pPr>
      <w:rPr>
        <w:rFonts w:ascii="Symbol" w:hAnsi="Symbol" w:cs="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cs="Wingdings" w:hint="default"/>
      </w:rPr>
    </w:lvl>
    <w:lvl w:ilvl="6" w:tplc="04090001" w:tentative="1">
      <w:start w:val="1"/>
      <w:numFmt w:val="bullet"/>
      <w:lvlText w:val=""/>
      <w:lvlJc w:val="left"/>
      <w:pPr>
        <w:ind w:left="4500" w:hanging="360"/>
      </w:pPr>
      <w:rPr>
        <w:rFonts w:ascii="Symbol" w:hAnsi="Symbol" w:cs="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cs="Wingdings" w:hint="default"/>
      </w:rPr>
    </w:lvl>
  </w:abstractNum>
  <w:abstractNum w:abstractNumId="20" w15:restartNumberingAfterBreak="0">
    <w:nsid w:val="75225869"/>
    <w:multiLevelType w:val="hybridMultilevel"/>
    <w:tmpl w:val="8A623812"/>
    <w:lvl w:ilvl="0" w:tplc="6AA0D7E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8F56F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4"/>
  </w:num>
  <w:num w:numId="2">
    <w:abstractNumId w:val="9"/>
  </w:num>
  <w:num w:numId="3">
    <w:abstractNumId w:val="0"/>
  </w:num>
  <w:num w:numId="4">
    <w:abstractNumId w:val="6"/>
  </w:num>
  <w:num w:numId="5">
    <w:abstractNumId w:val="5"/>
  </w:num>
  <w:num w:numId="6">
    <w:abstractNumId w:val="1"/>
  </w:num>
  <w:num w:numId="7">
    <w:abstractNumId w:val="17"/>
  </w:num>
  <w:num w:numId="8">
    <w:abstractNumId w:val="21"/>
  </w:num>
  <w:num w:numId="9">
    <w:abstractNumId w:val="18"/>
  </w:num>
  <w:num w:numId="10">
    <w:abstractNumId w:val="10"/>
  </w:num>
  <w:num w:numId="11">
    <w:abstractNumId w:val="3"/>
  </w:num>
  <w:num w:numId="12">
    <w:abstractNumId w:val="12"/>
  </w:num>
  <w:num w:numId="13">
    <w:abstractNumId w:val="19"/>
  </w:num>
  <w:num w:numId="14">
    <w:abstractNumId w:val="4"/>
  </w:num>
  <w:num w:numId="15">
    <w:abstractNumId w:val="2"/>
  </w:num>
  <w:num w:numId="16">
    <w:abstractNumId w:val="20"/>
  </w:num>
  <w:num w:numId="17">
    <w:abstractNumId w:val="11"/>
  </w:num>
  <w:num w:numId="18">
    <w:abstractNumId w:val="16"/>
  </w:num>
  <w:num w:numId="19">
    <w:abstractNumId w:val="7"/>
  </w:num>
  <w:num w:numId="20">
    <w:abstractNumId w:val="15"/>
  </w:num>
  <w:num w:numId="21">
    <w:abstractNumId w:val="13"/>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80"/>
    <w:rsid w:val="000163F2"/>
    <w:rsid w:val="0001759E"/>
    <w:rsid w:val="000258B3"/>
    <w:rsid w:val="00025AE2"/>
    <w:rsid w:val="00036ADC"/>
    <w:rsid w:val="00052E1F"/>
    <w:rsid w:val="00057F6F"/>
    <w:rsid w:val="0007032A"/>
    <w:rsid w:val="000724BD"/>
    <w:rsid w:val="000737DF"/>
    <w:rsid w:val="00077FDF"/>
    <w:rsid w:val="00083962"/>
    <w:rsid w:val="00083BD4"/>
    <w:rsid w:val="00092A01"/>
    <w:rsid w:val="000A36DD"/>
    <w:rsid w:val="000A5926"/>
    <w:rsid w:val="000B2D2B"/>
    <w:rsid w:val="000C6BA7"/>
    <w:rsid w:val="000E631D"/>
    <w:rsid w:val="000E6B8A"/>
    <w:rsid w:val="000E7EFD"/>
    <w:rsid w:val="000F313F"/>
    <w:rsid w:val="0010498B"/>
    <w:rsid w:val="00120367"/>
    <w:rsid w:val="0012070E"/>
    <w:rsid w:val="001470B2"/>
    <w:rsid w:val="00183FC7"/>
    <w:rsid w:val="00196E3C"/>
    <w:rsid w:val="001A1D2D"/>
    <w:rsid w:val="001A2F80"/>
    <w:rsid w:val="001B41A8"/>
    <w:rsid w:val="001B4D3D"/>
    <w:rsid w:val="001C255C"/>
    <w:rsid w:val="001D6F11"/>
    <w:rsid w:val="001F18FD"/>
    <w:rsid w:val="001F3DA9"/>
    <w:rsid w:val="00202139"/>
    <w:rsid w:val="00217865"/>
    <w:rsid w:val="00224A5A"/>
    <w:rsid w:val="00226E32"/>
    <w:rsid w:val="0023187E"/>
    <w:rsid w:val="00235AD9"/>
    <w:rsid w:val="00247857"/>
    <w:rsid w:val="00247956"/>
    <w:rsid w:val="002506B7"/>
    <w:rsid w:val="002519D0"/>
    <w:rsid w:val="00276BD7"/>
    <w:rsid w:val="002774BF"/>
    <w:rsid w:val="00292FDB"/>
    <w:rsid w:val="00293481"/>
    <w:rsid w:val="00293BE4"/>
    <w:rsid w:val="002971D4"/>
    <w:rsid w:val="002A1154"/>
    <w:rsid w:val="002A68F9"/>
    <w:rsid w:val="002C511E"/>
    <w:rsid w:val="002D1A42"/>
    <w:rsid w:val="002D35A4"/>
    <w:rsid w:val="0030337F"/>
    <w:rsid w:val="00306461"/>
    <w:rsid w:val="00307282"/>
    <w:rsid w:val="003216AE"/>
    <w:rsid w:val="003271F9"/>
    <w:rsid w:val="00344438"/>
    <w:rsid w:val="00344E3C"/>
    <w:rsid w:val="00351E8C"/>
    <w:rsid w:val="003608B7"/>
    <w:rsid w:val="00360975"/>
    <w:rsid w:val="00377DB3"/>
    <w:rsid w:val="003833FB"/>
    <w:rsid w:val="003C2222"/>
    <w:rsid w:val="003C46E7"/>
    <w:rsid w:val="003D19C7"/>
    <w:rsid w:val="003D6EF0"/>
    <w:rsid w:val="003F70CA"/>
    <w:rsid w:val="00412EDD"/>
    <w:rsid w:val="00420FE7"/>
    <w:rsid w:val="00423E8C"/>
    <w:rsid w:val="00435AE5"/>
    <w:rsid w:val="00460BE1"/>
    <w:rsid w:val="00482CFE"/>
    <w:rsid w:val="0048544A"/>
    <w:rsid w:val="0049567D"/>
    <w:rsid w:val="004A1316"/>
    <w:rsid w:val="004A2EB8"/>
    <w:rsid w:val="004A4266"/>
    <w:rsid w:val="004B31FA"/>
    <w:rsid w:val="004C1057"/>
    <w:rsid w:val="004C275E"/>
    <w:rsid w:val="004D5BD9"/>
    <w:rsid w:val="004E571E"/>
    <w:rsid w:val="004E60C2"/>
    <w:rsid w:val="004F0AF4"/>
    <w:rsid w:val="004F68A3"/>
    <w:rsid w:val="00502736"/>
    <w:rsid w:val="00505D36"/>
    <w:rsid w:val="0051582E"/>
    <w:rsid w:val="00520BED"/>
    <w:rsid w:val="00544231"/>
    <w:rsid w:val="00547751"/>
    <w:rsid w:val="005530AA"/>
    <w:rsid w:val="005552E7"/>
    <w:rsid w:val="00563CB9"/>
    <w:rsid w:val="0057369E"/>
    <w:rsid w:val="0058539C"/>
    <w:rsid w:val="00585CC4"/>
    <w:rsid w:val="00594E83"/>
    <w:rsid w:val="005A70A7"/>
    <w:rsid w:val="005B123E"/>
    <w:rsid w:val="005E14A8"/>
    <w:rsid w:val="005E1E0B"/>
    <w:rsid w:val="005E30E1"/>
    <w:rsid w:val="00600205"/>
    <w:rsid w:val="00602469"/>
    <w:rsid w:val="00610FE6"/>
    <w:rsid w:val="00621217"/>
    <w:rsid w:val="00621E73"/>
    <w:rsid w:val="0063635E"/>
    <w:rsid w:val="0063696C"/>
    <w:rsid w:val="0064453B"/>
    <w:rsid w:val="00646908"/>
    <w:rsid w:val="00647CD0"/>
    <w:rsid w:val="00676AD7"/>
    <w:rsid w:val="006833DC"/>
    <w:rsid w:val="006A53D0"/>
    <w:rsid w:val="006A69BE"/>
    <w:rsid w:val="006C01FF"/>
    <w:rsid w:val="006C2766"/>
    <w:rsid w:val="006E6BB9"/>
    <w:rsid w:val="00707864"/>
    <w:rsid w:val="00715780"/>
    <w:rsid w:val="0071793D"/>
    <w:rsid w:val="00723CFB"/>
    <w:rsid w:val="00753713"/>
    <w:rsid w:val="00766D9A"/>
    <w:rsid w:val="00786B47"/>
    <w:rsid w:val="007A14AE"/>
    <w:rsid w:val="007A2510"/>
    <w:rsid w:val="007A35E2"/>
    <w:rsid w:val="007B1E36"/>
    <w:rsid w:val="007E5263"/>
    <w:rsid w:val="00803022"/>
    <w:rsid w:val="00815B9B"/>
    <w:rsid w:val="008345F4"/>
    <w:rsid w:val="00835988"/>
    <w:rsid w:val="00835A5A"/>
    <w:rsid w:val="008407FB"/>
    <w:rsid w:val="0085228A"/>
    <w:rsid w:val="00874A05"/>
    <w:rsid w:val="00875766"/>
    <w:rsid w:val="008772E0"/>
    <w:rsid w:val="00880D18"/>
    <w:rsid w:val="00884943"/>
    <w:rsid w:val="0088510A"/>
    <w:rsid w:val="0089104F"/>
    <w:rsid w:val="00891651"/>
    <w:rsid w:val="00892826"/>
    <w:rsid w:val="008959BB"/>
    <w:rsid w:val="008A24D4"/>
    <w:rsid w:val="008C1C40"/>
    <w:rsid w:val="008E2CE6"/>
    <w:rsid w:val="009008A8"/>
    <w:rsid w:val="009066AD"/>
    <w:rsid w:val="00907489"/>
    <w:rsid w:val="0091233A"/>
    <w:rsid w:val="009135AF"/>
    <w:rsid w:val="009200D3"/>
    <w:rsid w:val="009222FD"/>
    <w:rsid w:val="00934B64"/>
    <w:rsid w:val="00935AAE"/>
    <w:rsid w:val="00940E2C"/>
    <w:rsid w:val="009418EE"/>
    <w:rsid w:val="00945980"/>
    <w:rsid w:val="00962126"/>
    <w:rsid w:val="009902D4"/>
    <w:rsid w:val="009C12B5"/>
    <w:rsid w:val="009C76DD"/>
    <w:rsid w:val="009D3DC1"/>
    <w:rsid w:val="009E2625"/>
    <w:rsid w:val="009F2940"/>
    <w:rsid w:val="009F2AC2"/>
    <w:rsid w:val="00A0234A"/>
    <w:rsid w:val="00A4711D"/>
    <w:rsid w:val="00A566E9"/>
    <w:rsid w:val="00A569D1"/>
    <w:rsid w:val="00A70966"/>
    <w:rsid w:val="00A8096D"/>
    <w:rsid w:val="00A90372"/>
    <w:rsid w:val="00AA6AF5"/>
    <w:rsid w:val="00AB5F7A"/>
    <w:rsid w:val="00AC1272"/>
    <w:rsid w:val="00AC234B"/>
    <w:rsid w:val="00AC65D1"/>
    <w:rsid w:val="00AC7D5F"/>
    <w:rsid w:val="00AC7E73"/>
    <w:rsid w:val="00AD5B4F"/>
    <w:rsid w:val="00AD7249"/>
    <w:rsid w:val="00AE255B"/>
    <w:rsid w:val="00B01D71"/>
    <w:rsid w:val="00B03113"/>
    <w:rsid w:val="00B04FD5"/>
    <w:rsid w:val="00B058D3"/>
    <w:rsid w:val="00B1603E"/>
    <w:rsid w:val="00B251F7"/>
    <w:rsid w:val="00B353C7"/>
    <w:rsid w:val="00B471D7"/>
    <w:rsid w:val="00B77870"/>
    <w:rsid w:val="00B80E11"/>
    <w:rsid w:val="00B80F3A"/>
    <w:rsid w:val="00B8354E"/>
    <w:rsid w:val="00B94AE1"/>
    <w:rsid w:val="00BA7812"/>
    <w:rsid w:val="00BB61EF"/>
    <w:rsid w:val="00BB7670"/>
    <w:rsid w:val="00BC00BA"/>
    <w:rsid w:val="00BC3923"/>
    <w:rsid w:val="00BE2171"/>
    <w:rsid w:val="00BE6242"/>
    <w:rsid w:val="00BF6153"/>
    <w:rsid w:val="00BF6457"/>
    <w:rsid w:val="00BF6F54"/>
    <w:rsid w:val="00C03B66"/>
    <w:rsid w:val="00C06C3F"/>
    <w:rsid w:val="00C14C58"/>
    <w:rsid w:val="00C17BE4"/>
    <w:rsid w:val="00C21D86"/>
    <w:rsid w:val="00C241A3"/>
    <w:rsid w:val="00C274B0"/>
    <w:rsid w:val="00C37AC1"/>
    <w:rsid w:val="00C519D4"/>
    <w:rsid w:val="00C64D59"/>
    <w:rsid w:val="00C7251E"/>
    <w:rsid w:val="00C734BA"/>
    <w:rsid w:val="00C7430B"/>
    <w:rsid w:val="00CA32D4"/>
    <w:rsid w:val="00CA3559"/>
    <w:rsid w:val="00CB4906"/>
    <w:rsid w:val="00CB7F75"/>
    <w:rsid w:val="00CF03C3"/>
    <w:rsid w:val="00CF2326"/>
    <w:rsid w:val="00D321E5"/>
    <w:rsid w:val="00D36F52"/>
    <w:rsid w:val="00D54099"/>
    <w:rsid w:val="00D72547"/>
    <w:rsid w:val="00D75D6B"/>
    <w:rsid w:val="00D91818"/>
    <w:rsid w:val="00D946D2"/>
    <w:rsid w:val="00D97580"/>
    <w:rsid w:val="00D97EA1"/>
    <w:rsid w:val="00DA0409"/>
    <w:rsid w:val="00DA5E20"/>
    <w:rsid w:val="00DC3E53"/>
    <w:rsid w:val="00DE120F"/>
    <w:rsid w:val="00E01C8D"/>
    <w:rsid w:val="00E0747D"/>
    <w:rsid w:val="00E10438"/>
    <w:rsid w:val="00E1138A"/>
    <w:rsid w:val="00E15046"/>
    <w:rsid w:val="00E437FE"/>
    <w:rsid w:val="00E462EC"/>
    <w:rsid w:val="00E5273A"/>
    <w:rsid w:val="00E52CA6"/>
    <w:rsid w:val="00E81DAB"/>
    <w:rsid w:val="00E85738"/>
    <w:rsid w:val="00E9032B"/>
    <w:rsid w:val="00E96084"/>
    <w:rsid w:val="00E973D0"/>
    <w:rsid w:val="00EB2CC0"/>
    <w:rsid w:val="00EC1393"/>
    <w:rsid w:val="00ED0570"/>
    <w:rsid w:val="00ED569C"/>
    <w:rsid w:val="00ED5F58"/>
    <w:rsid w:val="00EE02A4"/>
    <w:rsid w:val="00EE046B"/>
    <w:rsid w:val="00EE1F6F"/>
    <w:rsid w:val="00EE3F72"/>
    <w:rsid w:val="00EE6102"/>
    <w:rsid w:val="00EF3D5B"/>
    <w:rsid w:val="00F00645"/>
    <w:rsid w:val="00F13A04"/>
    <w:rsid w:val="00F14FB0"/>
    <w:rsid w:val="00F25B71"/>
    <w:rsid w:val="00F338B1"/>
    <w:rsid w:val="00F404D6"/>
    <w:rsid w:val="00F513D8"/>
    <w:rsid w:val="00F541DE"/>
    <w:rsid w:val="00F63157"/>
    <w:rsid w:val="00F6569E"/>
    <w:rsid w:val="00F84E06"/>
    <w:rsid w:val="00F8682D"/>
    <w:rsid w:val="00F9090D"/>
    <w:rsid w:val="00F917F3"/>
    <w:rsid w:val="00FA59F2"/>
    <w:rsid w:val="00FC23E7"/>
    <w:rsid w:val="00FE63B6"/>
    <w:rsid w:val="00FF33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39ECA"/>
  <w15:chartTrackingRefBased/>
  <w15:docId w15:val="{215BE5D0-45CC-41B7-ACB2-41EEBAD1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ajorBidi"/>
        <w:sz w:val="24"/>
        <w:szCs w:val="40"/>
        <w:lang w:val="en-US" w:eastAsia="en-US" w:bidi="ar-SA"/>
      </w:rPr>
    </w:rPrDefault>
    <w:pPrDefault>
      <w:pPr>
        <w:spacing w:after="20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00D3"/>
  </w:style>
  <w:style w:type="paragraph" w:styleId="Heading1">
    <w:name w:val="heading 1"/>
    <w:basedOn w:val="Normal"/>
    <w:next w:val="Normal"/>
    <w:link w:val="Heading1Char"/>
    <w:uiPriority w:val="9"/>
    <w:qFormat/>
    <w:rsid w:val="005E1E0B"/>
    <w:pPr>
      <w:keepNext/>
      <w:keepLines/>
      <w:spacing w:before="360" w:after="40" w:line="240" w:lineRule="auto"/>
      <w:outlineLvl w:val="0"/>
    </w:pPr>
    <w:rPr>
      <w:rFonts w:asciiTheme="majorHAnsi" w:eastAsiaTheme="majorEastAsia" w:hAnsiTheme="majorHAnsi"/>
      <w:sz w:val="28"/>
    </w:rPr>
  </w:style>
  <w:style w:type="paragraph" w:styleId="Heading2">
    <w:name w:val="heading 2"/>
    <w:basedOn w:val="Normal"/>
    <w:next w:val="Normal"/>
    <w:link w:val="Heading2Char"/>
    <w:uiPriority w:val="9"/>
    <w:unhideWhenUsed/>
    <w:qFormat/>
    <w:rsid w:val="009200D3"/>
    <w:pPr>
      <w:keepNext/>
      <w:keepLines/>
      <w:spacing w:before="80" w:after="0" w:line="240" w:lineRule="auto"/>
      <w:outlineLvl w:val="1"/>
    </w:pPr>
    <w:rPr>
      <w:rFonts w:asciiTheme="majorHAnsi" w:eastAsiaTheme="majorEastAsia" w:hAnsiTheme="majorHAnsi"/>
      <w:color w:val="538135" w:themeColor="accent6" w:themeShade="BF"/>
      <w:sz w:val="28"/>
      <w:szCs w:val="28"/>
    </w:rPr>
  </w:style>
  <w:style w:type="paragraph" w:styleId="Heading3">
    <w:name w:val="heading 3"/>
    <w:basedOn w:val="Normal"/>
    <w:next w:val="Normal"/>
    <w:link w:val="Heading3Char"/>
    <w:uiPriority w:val="9"/>
    <w:unhideWhenUsed/>
    <w:qFormat/>
    <w:rsid w:val="009200D3"/>
    <w:pPr>
      <w:keepNext/>
      <w:keepLines/>
      <w:spacing w:before="80" w:after="0" w:line="240" w:lineRule="auto"/>
      <w:outlineLvl w:val="2"/>
    </w:pPr>
    <w:rPr>
      <w:rFonts w:asciiTheme="majorHAnsi" w:eastAsiaTheme="majorEastAsia" w:hAnsiTheme="majorHAnsi"/>
      <w:color w:val="538135" w:themeColor="accent6" w:themeShade="BF"/>
      <w:szCs w:val="24"/>
    </w:rPr>
  </w:style>
  <w:style w:type="paragraph" w:styleId="Heading4">
    <w:name w:val="heading 4"/>
    <w:basedOn w:val="Normal"/>
    <w:next w:val="Normal"/>
    <w:link w:val="Heading4Char"/>
    <w:uiPriority w:val="9"/>
    <w:semiHidden/>
    <w:unhideWhenUsed/>
    <w:qFormat/>
    <w:rsid w:val="009200D3"/>
    <w:pPr>
      <w:keepNext/>
      <w:keepLines/>
      <w:spacing w:before="80" w:after="0"/>
      <w:outlineLvl w:val="3"/>
    </w:pPr>
    <w:rPr>
      <w:rFonts w:asciiTheme="majorHAnsi" w:eastAsiaTheme="majorEastAsia" w:hAnsiTheme="majorHAnsi"/>
      <w:color w:val="70AD47" w:themeColor="accent6"/>
      <w:sz w:val="22"/>
      <w:szCs w:val="22"/>
    </w:rPr>
  </w:style>
  <w:style w:type="paragraph" w:styleId="Heading5">
    <w:name w:val="heading 5"/>
    <w:basedOn w:val="Normal"/>
    <w:next w:val="Normal"/>
    <w:link w:val="Heading5Char"/>
    <w:uiPriority w:val="9"/>
    <w:semiHidden/>
    <w:unhideWhenUsed/>
    <w:qFormat/>
    <w:rsid w:val="009200D3"/>
    <w:pPr>
      <w:keepNext/>
      <w:keepLines/>
      <w:spacing w:before="40" w:after="0"/>
      <w:outlineLvl w:val="4"/>
    </w:pPr>
    <w:rPr>
      <w:rFonts w:asciiTheme="majorHAnsi" w:eastAsiaTheme="majorEastAsia" w:hAnsiTheme="majorHAnsi"/>
      <w:i/>
      <w:iCs/>
      <w:color w:val="70AD47" w:themeColor="accent6"/>
      <w:sz w:val="22"/>
      <w:szCs w:val="22"/>
    </w:rPr>
  </w:style>
  <w:style w:type="paragraph" w:styleId="Heading6">
    <w:name w:val="heading 6"/>
    <w:basedOn w:val="Normal"/>
    <w:next w:val="Normal"/>
    <w:link w:val="Heading6Char"/>
    <w:uiPriority w:val="9"/>
    <w:semiHidden/>
    <w:unhideWhenUsed/>
    <w:qFormat/>
    <w:rsid w:val="009200D3"/>
    <w:pPr>
      <w:keepNext/>
      <w:keepLines/>
      <w:spacing w:before="40" w:after="0"/>
      <w:outlineLvl w:val="5"/>
    </w:pPr>
    <w:rPr>
      <w:rFonts w:asciiTheme="majorHAnsi" w:eastAsiaTheme="majorEastAsia" w:hAnsiTheme="majorHAnsi"/>
      <w:color w:val="70AD47" w:themeColor="accent6"/>
    </w:rPr>
  </w:style>
  <w:style w:type="paragraph" w:styleId="Heading7">
    <w:name w:val="heading 7"/>
    <w:basedOn w:val="Normal"/>
    <w:next w:val="Normal"/>
    <w:link w:val="Heading7Char"/>
    <w:uiPriority w:val="9"/>
    <w:semiHidden/>
    <w:unhideWhenUsed/>
    <w:qFormat/>
    <w:rsid w:val="009200D3"/>
    <w:pPr>
      <w:keepNext/>
      <w:keepLines/>
      <w:spacing w:before="40" w:after="0"/>
      <w:outlineLvl w:val="6"/>
    </w:pPr>
    <w:rPr>
      <w:rFonts w:asciiTheme="majorHAnsi" w:eastAsiaTheme="majorEastAsia" w:hAnsiTheme="majorHAnsi"/>
      <w:b/>
      <w:bCs/>
      <w:color w:val="70AD47" w:themeColor="accent6"/>
    </w:rPr>
  </w:style>
  <w:style w:type="paragraph" w:styleId="Heading8">
    <w:name w:val="heading 8"/>
    <w:basedOn w:val="Normal"/>
    <w:next w:val="Normal"/>
    <w:link w:val="Heading8Char"/>
    <w:uiPriority w:val="9"/>
    <w:semiHidden/>
    <w:unhideWhenUsed/>
    <w:qFormat/>
    <w:rsid w:val="009200D3"/>
    <w:pPr>
      <w:keepNext/>
      <w:keepLines/>
      <w:spacing w:before="40" w:after="0"/>
      <w:outlineLvl w:val="7"/>
    </w:pPr>
    <w:rPr>
      <w:rFonts w:asciiTheme="majorHAnsi" w:eastAsiaTheme="majorEastAsia" w:hAnsiTheme="majorHAnsi"/>
      <w:b/>
      <w:bCs/>
      <w:i/>
      <w:iCs/>
      <w:color w:val="70AD47" w:themeColor="accent6"/>
      <w:sz w:val="20"/>
      <w:szCs w:val="20"/>
    </w:rPr>
  </w:style>
  <w:style w:type="paragraph" w:styleId="Heading9">
    <w:name w:val="heading 9"/>
    <w:basedOn w:val="Normal"/>
    <w:next w:val="Normal"/>
    <w:link w:val="Heading9Char"/>
    <w:uiPriority w:val="9"/>
    <w:semiHidden/>
    <w:unhideWhenUsed/>
    <w:qFormat/>
    <w:rsid w:val="009200D3"/>
    <w:pPr>
      <w:keepNext/>
      <w:keepLines/>
      <w:spacing w:before="40" w:after="0"/>
      <w:outlineLvl w:val="8"/>
    </w:pPr>
    <w:rPr>
      <w:rFonts w:asciiTheme="majorHAnsi" w:eastAsiaTheme="majorEastAsia" w:hAnsiTheme="majorHAns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F80"/>
    <w:pPr>
      <w:ind w:left="720"/>
      <w:contextualSpacing/>
    </w:pPr>
  </w:style>
  <w:style w:type="paragraph" w:styleId="Header">
    <w:name w:val="header"/>
    <w:basedOn w:val="Normal"/>
    <w:link w:val="HeaderChar"/>
    <w:uiPriority w:val="99"/>
    <w:unhideWhenUsed/>
    <w:rsid w:val="00594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E83"/>
  </w:style>
  <w:style w:type="paragraph" w:styleId="Footer">
    <w:name w:val="footer"/>
    <w:basedOn w:val="Normal"/>
    <w:link w:val="FooterChar"/>
    <w:uiPriority w:val="99"/>
    <w:unhideWhenUsed/>
    <w:rsid w:val="00594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E83"/>
  </w:style>
  <w:style w:type="character" w:customStyle="1" w:styleId="Heading1Char">
    <w:name w:val="Heading 1 Char"/>
    <w:basedOn w:val="DefaultParagraphFont"/>
    <w:link w:val="Heading1"/>
    <w:uiPriority w:val="9"/>
    <w:rsid w:val="005E1E0B"/>
    <w:rPr>
      <w:rFonts w:asciiTheme="majorHAnsi" w:eastAsiaTheme="majorEastAsia" w:hAnsiTheme="majorHAnsi"/>
      <w:sz w:val="28"/>
    </w:rPr>
  </w:style>
  <w:style w:type="character" w:customStyle="1" w:styleId="Heading2Char">
    <w:name w:val="Heading 2 Char"/>
    <w:basedOn w:val="DefaultParagraphFont"/>
    <w:link w:val="Heading2"/>
    <w:uiPriority w:val="9"/>
    <w:rsid w:val="009200D3"/>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9200D3"/>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9200D3"/>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9200D3"/>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9200D3"/>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9200D3"/>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9200D3"/>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9200D3"/>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9200D3"/>
    <w:pPr>
      <w:spacing w:line="240" w:lineRule="auto"/>
    </w:pPr>
    <w:rPr>
      <w:b/>
      <w:bCs/>
      <w:smallCaps/>
      <w:color w:val="595959" w:themeColor="text1" w:themeTint="A6"/>
    </w:rPr>
  </w:style>
  <w:style w:type="paragraph" w:styleId="Title">
    <w:name w:val="Title"/>
    <w:basedOn w:val="Normal"/>
    <w:next w:val="Normal"/>
    <w:link w:val="TitleChar"/>
    <w:uiPriority w:val="10"/>
    <w:qFormat/>
    <w:rsid w:val="009200D3"/>
    <w:pPr>
      <w:spacing w:after="0" w:line="240" w:lineRule="auto"/>
      <w:contextualSpacing/>
    </w:pPr>
    <w:rPr>
      <w:rFonts w:asciiTheme="majorHAnsi" w:eastAsiaTheme="majorEastAsia" w:hAnsiTheme="majorHAnsi"/>
      <w:color w:val="262626" w:themeColor="text1" w:themeTint="D9"/>
      <w:spacing w:val="-15"/>
      <w:sz w:val="96"/>
      <w:szCs w:val="96"/>
    </w:rPr>
  </w:style>
  <w:style w:type="character" w:customStyle="1" w:styleId="TitleChar">
    <w:name w:val="Title Char"/>
    <w:basedOn w:val="DefaultParagraphFont"/>
    <w:link w:val="Title"/>
    <w:uiPriority w:val="10"/>
    <w:rsid w:val="009200D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9200D3"/>
    <w:pPr>
      <w:numPr>
        <w:ilvl w:val="1"/>
      </w:numPr>
      <w:spacing w:line="240" w:lineRule="auto"/>
    </w:pPr>
    <w:rPr>
      <w:rFonts w:asciiTheme="majorHAnsi" w:eastAsiaTheme="majorEastAsia" w:hAnsiTheme="majorHAnsi"/>
      <w:sz w:val="30"/>
      <w:szCs w:val="30"/>
    </w:rPr>
  </w:style>
  <w:style w:type="character" w:customStyle="1" w:styleId="SubtitleChar">
    <w:name w:val="Subtitle Char"/>
    <w:basedOn w:val="DefaultParagraphFont"/>
    <w:link w:val="Subtitle"/>
    <w:uiPriority w:val="11"/>
    <w:rsid w:val="009200D3"/>
    <w:rPr>
      <w:rFonts w:asciiTheme="majorHAnsi" w:eastAsiaTheme="majorEastAsia" w:hAnsiTheme="majorHAnsi" w:cstheme="majorBidi"/>
      <w:sz w:val="30"/>
      <w:szCs w:val="30"/>
    </w:rPr>
  </w:style>
  <w:style w:type="character" w:styleId="Strong">
    <w:name w:val="Strong"/>
    <w:basedOn w:val="DefaultParagraphFont"/>
    <w:uiPriority w:val="22"/>
    <w:qFormat/>
    <w:rsid w:val="009200D3"/>
    <w:rPr>
      <w:b/>
      <w:bCs/>
    </w:rPr>
  </w:style>
  <w:style w:type="character" w:styleId="Emphasis">
    <w:name w:val="Emphasis"/>
    <w:basedOn w:val="DefaultParagraphFont"/>
    <w:uiPriority w:val="20"/>
    <w:qFormat/>
    <w:rsid w:val="009200D3"/>
    <w:rPr>
      <w:i/>
      <w:iCs/>
      <w:color w:val="70AD47" w:themeColor="accent6"/>
    </w:rPr>
  </w:style>
  <w:style w:type="paragraph" w:styleId="NoSpacing">
    <w:name w:val="No Spacing"/>
    <w:link w:val="NoSpacingChar"/>
    <w:uiPriority w:val="1"/>
    <w:qFormat/>
    <w:rsid w:val="009200D3"/>
    <w:pPr>
      <w:spacing w:after="0" w:line="240" w:lineRule="auto"/>
    </w:pPr>
  </w:style>
  <w:style w:type="paragraph" w:styleId="Quote">
    <w:name w:val="Quote"/>
    <w:basedOn w:val="Normal"/>
    <w:next w:val="Normal"/>
    <w:link w:val="QuoteChar"/>
    <w:uiPriority w:val="29"/>
    <w:qFormat/>
    <w:rsid w:val="009200D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200D3"/>
    <w:rPr>
      <w:i/>
      <w:iCs/>
      <w:color w:val="262626" w:themeColor="text1" w:themeTint="D9"/>
    </w:rPr>
  </w:style>
  <w:style w:type="paragraph" w:styleId="IntenseQuote">
    <w:name w:val="Intense Quote"/>
    <w:basedOn w:val="Normal"/>
    <w:next w:val="Normal"/>
    <w:link w:val="IntenseQuoteChar"/>
    <w:uiPriority w:val="30"/>
    <w:qFormat/>
    <w:rsid w:val="009200D3"/>
    <w:pPr>
      <w:spacing w:before="160" w:after="160" w:line="264" w:lineRule="auto"/>
      <w:ind w:left="720" w:right="720"/>
      <w:jc w:val="center"/>
    </w:pPr>
    <w:rPr>
      <w:rFonts w:asciiTheme="majorHAnsi" w:eastAsiaTheme="majorEastAsia" w:hAnsiTheme="majorHAnsi"/>
      <w:i/>
      <w:iCs/>
      <w:color w:val="70AD47" w:themeColor="accent6"/>
      <w:sz w:val="32"/>
      <w:szCs w:val="32"/>
    </w:rPr>
  </w:style>
  <w:style w:type="character" w:customStyle="1" w:styleId="IntenseQuoteChar">
    <w:name w:val="Intense Quote Char"/>
    <w:basedOn w:val="DefaultParagraphFont"/>
    <w:link w:val="IntenseQuote"/>
    <w:uiPriority w:val="30"/>
    <w:rsid w:val="009200D3"/>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9200D3"/>
    <w:rPr>
      <w:i/>
      <w:iCs/>
    </w:rPr>
  </w:style>
  <w:style w:type="character" w:styleId="IntenseEmphasis">
    <w:name w:val="Intense Emphasis"/>
    <w:basedOn w:val="DefaultParagraphFont"/>
    <w:uiPriority w:val="21"/>
    <w:qFormat/>
    <w:rsid w:val="009200D3"/>
    <w:rPr>
      <w:b/>
      <w:bCs/>
      <w:i/>
      <w:iCs/>
    </w:rPr>
  </w:style>
  <w:style w:type="character" w:styleId="SubtleReference">
    <w:name w:val="Subtle Reference"/>
    <w:basedOn w:val="DefaultParagraphFont"/>
    <w:uiPriority w:val="31"/>
    <w:qFormat/>
    <w:rsid w:val="009200D3"/>
    <w:rPr>
      <w:smallCaps/>
      <w:color w:val="595959" w:themeColor="text1" w:themeTint="A6"/>
    </w:rPr>
  </w:style>
  <w:style w:type="character" w:styleId="IntenseReference">
    <w:name w:val="Intense Reference"/>
    <w:basedOn w:val="DefaultParagraphFont"/>
    <w:uiPriority w:val="32"/>
    <w:qFormat/>
    <w:rsid w:val="009200D3"/>
    <w:rPr>
      <w:b/>
      <w:bCs/>
      <w:smallCaps/>
      <w:color w:val="70AD47" w:themeColor="accent6"/>
    </w:rPr>
  </w:style>
  <w:style w:type="character" w:styleId="BookTitle">
    <w:name w:val="Book Title"/>
    <w:basedOn w:val="DefaultParagraphFont"/>
    <w:uiPriority w:val="33"/>
    <w:qFormat/>
    <w:rsid w:val="009200D3"/>
    <w:rPr>
      <w:b/>
      <w:bCs/>
      <w:caps w:val="0"/>
      <w:smallCaps/>
      <w:spacing w:val="7"/>
      <w:sz w:val="21"/>
      <w:szCs w:val="21"/>
    </w:rPr>
  </w:style>
  <w:style w:type="paragraph" w:styleId="TOCHeading">
    <w:name w:val="TOC Heading"/>
    <w:basedOn w:val="Heading1"/>
    <w:next w:val="Normal"/>
    <w:uiPriority w:val="39"/>
    <w:unhideWhenUsed/>
    <w:qFormat/>
    <w:rsid w:val="009200D3"/>
    <w:pPr>
      <w:outlineLvl w:val="9"/>
    </w:pPr>
  </w:style>
  <w:style w:type="paragraph" w:styleId="TOC1">
    <w:name w:val="toc 1"/>
    <w:basedOn w:val="Normal"/>
    <w:next w:val="Normal"/>
    <w:autoRedefine/>
    <w:uiPriority w:val="39"/>
    <w:unhideWhenUsed/>
    <w:rsid w:val="00EE02A4"/>
    <w:pPr>
      <w:spacing w:after="100"/>
    </w:pPr>
  </w:style>
  <w:style w:type="character" w:styleId="Hyperlink">
    <w:name w:val="Hyperlink"/>
    <w:basedOn w:val="DefaultParagraphFont"/>
    <w:uiPriority w:val="99"/>
    <w:unhideWhenUsed/>
    <w:rsid w:val="00EE02A4"/>
    <w:rPr>
      <w:color w:val="0563C1" w:themeColor="hyperlink"/>
      <w:u w:val="single"/>
    </w:rPr>
  </w:style>
  <w:style w:type="table" w:styleId="TableGrid">
    <w:name w:val="Table Grid"/>
    <w:basedOn w:val="TableNormal"/>
    <w:uiPriority w:val="39"/>
    <w:rsid w:val="00D97580"/>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40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099"/>
    <w:rPr>
      <w:rFonts w:ascii="Segoe UI" w:hAnsi="Segoe UI" w:cs="Segoe UI"/>
      <w:sz w:val="18"/>
      <w:szCs w:val="18"/>
    </w:rPr>
  </w:style>
  <w:style w:type="character" w:styleId="CommentReference">
    <w:name w:val="annotation reference"/>
    <w:basedOn w:val="DefaultParagraphFont"/>
    <w:uiPriority w:val="99"/>
    <w:semiHidden/>
    <w:unhideWhenUsed/>
    <w:rsid w:val="0010498B"/>
    <w:rPr>
      <w:sz w:val="16"/>
      <w:szCs w:val="16"/>
    </w:rPr>
  </w:style>
  <w:style w:type="paragraph" w:styleId="CommentText">
    <w:name w:val="annotation text"/>
    <w:basedOn w:val="Normal"/>
    <w:link w:val="CommentTextChar"/>
    <w:uiPriority w:val="99"/>
    <w:semiHidden/>
    <w:unhideWhenUsed/>
    <w:rsid w:val="0010498B"/>
    <w:pPr>
      <w:spacing w:line="240" w:lineRule="auto"/>
    </w:pPr>
    <w:rPr>
      <w:sz w:val="20"/>
      <w:szCs w:val="20"/>
    </w:rPr>
  </w:style>
  <w:style w:type="character" w:customStyle="1" w:styleId="CommentTextChar">
    <w:name w:val="Comment Text Char"/>
    <w:basedOn w:val="DefaultParagraphFont"/>
    <w:link w:val="CommentText"/>
    <w:uiPriority w:val="99"/>
    <w:semiHidden/>
    <w:rsid w:val="0010498B"/>
    <w:rPr>
      <w:sz w:val="20"/>
      <w:szCs w:val="20"/>
    </w:rPr>
  </w:style>
  <w:style w:type="paragraph" w:styleId="CommentSubject">
    <w:name w:val="annotation subject"/>
    <w:basedOn w:val="CommentText"/>
    <w:next w:val="CommentText"/>
    <w:link w:val="CommentSubjectChar"/>
    <w:uiPriority w:val="99"/>
    <w:semiHidden/>
    <w:unhideWhenUsed/>
    <w:rsid w:val="0010498B"/>
    <w:rPr>
      <w:b/>
      <w:bCs/>
    </w:rPr>
  </w:style>
  <w:style w:type="character" w:customStyle="1" w:styleId="CommentSubjectChar">
    <w:name w:val="Comment Subject Char"/>
    <w:basedOn w:val="CommentTextChar"/>
    <w:link w:val="CommentSubject"/>
    <w:uiPriority w:val="99"/>
    <w:semiHidden/>
    <w:rsid w:val="0010498B"/>
    <w:rPr>
      <w:b/>
      <w:bCs/>
      <w:sz w:val="20"/>
      <w:szCs w:val="20"/>
    </w:rPr>
  </w:style>
  <w:style w:type="paragraph" w:styleId="TOC2">
    <w:name w:val="toc 2"/>
    <w:basedOn w:val="Normal"/>
    <w:next w:val="Normal"/>
    <w:autoRedefine/>
    <w:uiPriority w:val="39"/>
    <w:unhideWhenUsed/>
    <w:rsid w:val="003271F9"/>
    <w:pPr>
      <w:tabs>
        <w:tab w:val="left" w:pos="1080"/>
        <w:tab w:val="left" w:pos="1320"/>
        <w:tab w:val="right" w:leader="dot" w:pos="9360"/>
      </w:tabs>
      <w:spacing w:after="100"/>
      <w:ind w:left="720"/>
    </w:pPr>
  </w:style>
  <w:style w:type="paragraph" w:styleId="TOC3">
    <w:name w:val="toc 3"/>
    <w:basedOn w:val="Normal"/>
    <w:next w:val="Normal"/>
    <w:autoRedefine/>
    <w:uiPriority w:val="39"/>
    <w:unhideWhenUsed/>
    <w:rsid w:val="00F8682D"/>
    <w:pPr>
      <w:spacing w:after="100"/>
      <w:ind w:left="480"/>
    </w:pPr>
  </w:style>
  <w:style w:type="paragraph" w:customStyle="1" w:styleId="TableParagraph">
    <w:name w:val="Table Paragraph"/>
    <w:basedOn w:val="Normal"/>
    <w:uiPriority w:val="1"/>
    <w:qFormat/>
    <w:rsid w:val="00A569D1"/>
    <w:pPr>
      <w:widowControl w:val="0"/>
      <w:autoSpaceDE w:val="0"/>
      <w:autoSpaceDN w:val="0"/>
      <w:spacing w:after="0" w:line="240" w:lineRule="auto"/>
      <w:ind w:left="479"/>
    </w:pPr>
    <w:rPr>
      <w:rFonts w:ascii="Arial" w:eastAsia="Arial" w:hAnsi="Arial" w:cs="Arial"/>
      <w:sz w:val="22"/>
      <w:szCs w:val="22"/>
      <w:lang w:bidi="en-US"/>
    </w:rPr>
  </w:style>
  <w:style w:type="paragraph" w:styleId="BodyText">
    <w:name w:val="Body Text"/>
    <w:basedOn w:val="Normal"/>
    <w:link w:val="BodyTextChar"/>
    <w:uiPriority w:val="1"/>
    <w:qFormat/>
    <w:rsid w:val="00BC3923"/>
    <w:pPr>
      <w:widowControl w:val="0"/>
      <w:autoSpaceDE w:val="0"/>
      <w:autoSpaceDN w:val="0"/>
      <w:spacing w:after="0" w:line="240" w:lineRule="auto"/>
    </w:pPr>
    <w:rPr>
      <w:rFonts w:eastAsia="Calibri" w:cs="Calibri"/>
      <w:sz w:val="22"/>
      <w:szCs w:val="22"/>
      <w:lang w:bidi="en-US"/>
    </w:rPr>
  </w:style>
  <w:style w:type="character" w:customStyle="1" w:styleId="BodyTextChar">
    <w:name w:val="Body Text Char"/>
    <w:basedOn w:val="DefaultParagraphFont"/>
    <w:link w:val="BodyText"/>
    <w:uiPriority w:val="1"/>
    <w:rsid w:val="00BC3923"/>
    <w:rPr>
      <w:rFonts w:eastAsia="Calibri" w:cs="Calibri"/>
      <w:sz w:val="22"/>
      <w:szCs w:val="22"/>
      <w:lang w:bidi="en-US"/>
    </w:rPr>
  </w:style>
  <w:style w:type="character" w:customStyle="1" w:styleId="NoSpacingChar">
    <w:name w:val="No Spacing Char"/>
    <w:basedOn w:val="DefaultParagraphFont"/>
    <w:link w:val="NoSpacing"/>
    <w:uiPriority w:val="1"/>
    <w:rsid w:val="00B03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054489">
      <w:bodyDiv w:val="1"/>
      <w:marLeft w:val="0"/>
      <w:marRight w:val="0"/>
      <w:marTop w:val="0"/>
      <w:marBottom w:val="0"/>
      <w:divBdr>
        <w:top w:val="none" w:sz="0" w:space="0" w:color="auto"/>
        <w:left w:val="none" w:sz="0" w:space="0" w:color="auto"/>
        <w:bottom w:val="none" w:sz="0" w:space="0" w:color="auto"/>
        <w:right w:val="none" w:sz="0" w:space="0" w:color="auto"/>
      </w:divBdr>
    </w:div>
    <w:div w:id="319382527">
      <w:bodyDiv w:val="1"/>
      <w:marLeft w:val="0"/>
      <w:marRight w:val="0"/>
      <w:marTop w:val="0"/>
      <w:marBottom w:val="0"/>
      <w:divBdr>
        <w:top w:val="none" w:sz="0" w:space="0" w:color="auto"/>
        <w:left w:val="none" w:sz="0" w:space="0" w:color="auto"/>
        <w:bottom w:val="none" w:sz="0" w:space="0" w:color="auto"/>
        <w:right w:val="none" w:sz="0" w:space="0" w:color="auto"/>
      </w:divBdr>
    </w:div>
    <w:div w:id="893126416">
      <w:bodyDiv w:val="1"/>
      <w:marLeft w:val="0"/>
      <w:marRight w:val="0"/>
      <w:marTop w:val="0"/>
      <w:marBottom w:val="0"/>
      <w:divBdr>
        <w:top w:val="none" w:sz="0" w:space="0" w:color="auto"/>
        <w:left w:val="none" w:sz="0" w:space="0" w:color="auto"/>
        <w:bottom w:val="none" w:sz="0" w:space="0" w:color="auto"/>
        <w:right w:val="none" w:sz="0" w:space="0" w:color="auto"/>
      </w:divBdr>
    </w:div>
    <w:div w:id="1033575864">
      <w:bodyDiv w:val="1"/>
      <w:marLeft w:val="0"/>
      <w:marRight w:val="0"/>
      <w:marTop w:val="0"/>
      <w:marBottom w:val="0"/>
      <w:divBdr>
        <w:top w:val="none" w:sz="0" w:space="0" w:color="auto"/>
        <w:left w:val="none" w:sz="0" w:space="0" w:color="auto"/>
        <w:bottom w:val="none" w:sz="0" w:space="0" w:color="auto"/>
        <w:right w:val="none" w:sz="0" w:space="0" w:color="auto"/>
      </w:divBdr>
    </w:div>
    <w:div w:id="110454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sha.gov/Publications/OSHA3990.pdf" TargetMode="External"/><Relationship Id="rId18" Type="http://schemas.openxmlformats.org/officeDocument/2006/relationships/hyperlink" Target="https://www.osha.gov/SLTC/novel_coronavirus/" TargetMode="External"/><Relationship Id="rId26" Type="http://schemas.openxmlformats.org/officeDocument/2006/relationships/hyperlink" Target="https://www.cdc.gov/coronavirus/2019-ncov/hcp/disposition-in-home-patients.html" TargetMode="External"/><Relationship Id="rId3" Type="http://schemas.openxmlformats.org/officeDocument/2006/relationships/numbering" Target="numbering.xml"/><Relationship Id="rId21" Type="http://schemas.openxmlformats.org/officeDocument/2006/relationships/hyperlink" Target="https://www.osha.gov/SLTC/covid-19/controlprevention.html" TargetMode="External"/><Relationship Id="rId7" Type="http://schemas.openxmlformats.org/officeDocument/2006/relationships/footnotes" Target="footnotes.xml"/><Relationship Id="rId12" Type="http://schemas.openxmlformats.org/officeDocument/2006/relationships/hyperlink" Target="https://www.cdc.gov/coronavirus/2019-ncov/index.html" TargetMode="External"/><Relationship Id="rId17" Type="http://schemas.openxmlformats.org/officeDocument/2006/relationships/hyperlink" Target="https://www.cdc.gov/coronavirus/2019-ncov/faq.html"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cdc.gov/coronavirus/2019-ncov/index.html" TargetMode="External"/><Relationship Id="rId20" Type="http://schemas.openxmlformats.org/officeDocument/2006/relationships/hyperlink" Target="https://www.cdc.gov/coronavirus/2019-ncov/community/guidance-law-enforcement.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dph.illinois.gov/sites/default/files/Employee%20Monitoring%20Tool.docx%2003092020.pdf" TargetMode="External"/><Relationship Id="rId5" Type="http://schemas.openxmlformats.org/officeDocument/2006/relationships/settings" Target="settings.xml"/><Relationship Id="rId15" Type="http://schemas.openxmlformats.org/officeDocument/2006/relationships/hyperlink" Target="http://cbpnet.cbp.dhs.gov/HRM/Pages/covid19_resources.aspx"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resp-eval.foh.psc.gov/logi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epa.gov/pesticide-registration/list-n-disinfectants-use-against-sars-cov-2" TargetMode="External"/><Relationship Id="rId22" Type="http://schemas.openxmlformats.org/officeDocument/2006/relationships/header" Target="header2.xm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provides a framework to help businesses create a detailed safety policy for returning to work following a pandemic. Each business can use this document to guide development, or revision, of their own plan in response to the current pandemic threat.  Verbiage and implementation may vary for different industries and states. Please refer to OSHA, the CDC and your state and federal websites for more information.</Abstract>
  <CompanyAddress/>
  <CompanyPhone/>
  <CompanyFax/>
  <CompanyEmail>www.memic.com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83ABB7-C6E7-4477-B938-81ACF8CAD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6238</Words>
  <Characters>35563</Characters>
  <Application>Microsoft Office Word</Application>
  <DocSecurity>0</DocSecurity>
  <Lines>296</Lines>
  <Paragraphs>83</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Pandemic Recovery Safety Policy Template</vt:lpstr>
      <vt:lpstr>MANAGEMENT LEADERSHIP </vt:lpstr>
      <vt:lpstr>WORKER PARTICIPATION</vt:lpstr>
      <vt:lpstr>HAZARD IDENTIFICATION AND ASSESSMENT</vt:lpstr>
      <vt:lpstr>    Community Risk Level Assessment </vt:lpstr>
      <vt:lpstr>    Community Risk Level Employee Notification</vt:lpstr>
      <vt:lpstr>    Risk Level Categorization</vt:lpstr>
      <vt:lpstr>    Employee Risk Level Notification </vt:lpstr>
      <vt:lpstr>HAZARD PREVENTION AND CONTROL</vt:lpstr>
      <vt:lpstr>    Building Operations</vt:lpstr>
      <vt:lpstr>    Travelling Workers</vt:lpstr>
      <vt:lpstr>PROGRAM EVALUATION AND IMPROVEMENT</vt:lpstr>
      <vt:lpstr>COMMUNICATION AND COORDINATION OF CUSTOMERS, VENDORS AND SUBCONTRACTORS</vt:lpstr>
      <vt:lpstr/>
      <vt:lpstr>Appendix A: Job Safety Analysis</vt:lpstr>
      <vt:lpstr>Appendix C: Community Risk Level Employee Notification Form</vt:lpstr>
      <vt:lpstr/>
      <vt:lpstr>Appendix D: Employee Vendor Screening Tool</vt:lpstr>
      <vt:lpstr>Appendix D: Employee Vendor Screening Tool Specific to COVID-19</vt:lpstr>
      <vt:lpstr>Appendix E: Sample Weekly Event Log</vt:lpstr>
      <vt:lpstr>Appendix F: Returning to Work After A 14-Day Quarantined Due to COVID-19 Exposur</vt:lpstr>
      <vt:lpstr/>
      <vt:lpstr>Appendix G: Revisions Tracking Document</vt:lpstr>
    </vt:vector>
  </TitlesOfParts>
  <Company/>
  <LinksUpToDate>false</LinksUpToDate>
  <CharactersWithSpaces>41718</CharactersWithSpaces>
  <SharedDoc>false</SharedDoc>
  <HLinks>
    <vt:vector size="222" baseType="variant">
      <vt:variant>
        <vt:i4>7405677</vt:i4>
      </vt:variant>
      <vt:variant>
        <vt:i4>186</vt:i4>
      </vt:variant>
      <vt:variant>
        <vt:i4>0</vt:i4>
      </vt:variant>
      <vt:variant>
        <vt:i4>5</vt:i4>
      </vt:variant>
      <vt:variant>
        <vt:lpwstr>https://www.cdc.gov/coronavirus/2019-ncov/hcp/disposition-in-home-patients.html</vt:lpwstr>
      </vt:variant>
      <vt:variant>
        <vt:lpwstr/>
      </vt:variant>
      <vt:variant>
        <vt:i4>6422625</vt:i4>
      </vt:variant>
      <vt:variant>
        <vt:i4>183</vt:i4>
      </vt:variant>
      <vt:variant>
        <vt:i4>0</vt:i4>
      </vt:variant>
      <vt:variant>
        <vt:i4>5</vt:i4>
      </vt:variant>
      <vt:variant>
        <vt:lpwstr>http://dph.illinois.gov/sites/default/files/Employee Monitoring Tool.docx 03092020.pdf</vt:lpwstr>
      </vt:variant>
      <vt:variant>
        <vt:lpwstr/>
      </vt:variant>
      <vt:variant>
        <vt:i4>7536761</vt:i4>
      </vt:variant>
      <vt:variant>
        <vt:i4>180</vt:i4>
      </vt:variant>
      <vt:variant>
        <vt:i4>0</vt:i4>
      </vt:variant>
      <vt:variant>
        <vt:i4>5</vt:i4>
      </vt:variant>
      <vt:variant>
        <vt:lpwstr>https://www.osha.gov/SLTC/covid-19/controlprevention.html</vt:lpwstr>
      </vt:variant>
      <vt:variant>
        <vt:lpwstr>border</vt:lpwstr>
      </vt:variant>
      <vt:variant>
        <vt:i4>65631</vt:i4>
      </vt:variant>
      <vt:variant>
        <vt:i4>177</vt:i4>
      </vt:variant>
      <vt:variant>
        <vt:i4>0</vt:i4>
      </vt:variant>
      <vt:variant>
        <vt:i4>5</vt:i4>
      </vt:variant>
      <vt:variant>
        <vt:lpwstr>https://www.cdc.gov/coronavirus/2019-ncov/community/guidance-law-enforcement.html</vt:lpwstr>
      </vt:variant>
      <vt:variant>
        <vt:lpwstr/>
      </vt:variant>
      <vt:variant>
        <vt:i4>5963807</vt:i4>
      </vt:variant>
      <vt:variant>
        <vt:i4>174</vt:i4>
      </vt:variant>
      <vt:variant>
        <vt:i4>0</vt:i4>
      </vt:variant>
      <vt:variant>
        <vt:i4>5</vt:i4>
      </vt:variant>
      <vt:variant>
        <vt:lpwstr>https://resp-eval.foh.psc.gov/login/</vt:lpwstr>
      </vt:variant>
      <vt:variant>
        <vt:lpwstr/>
      </vt:variant>
      <vt:variant>
        <vt:i4>6553690</vt:i4>
      </vt:variant>
      <vt:variant>
        <vt:i4>171</vt:i4>
      </vt:variant>
      <vt:variant>
        <vt:i4>0</vt:i4>
      </vt:variant>
      <vt:variant>
        <vt:i4>5</vt:i4>
      </vt:variant>
      <vt:variant>
        <vt:lpwstr>https://www.osha.gov/SLTC/novel_coronavirus/</vt:lpwstr>
      </vt:variant>
      <vt:variant>
        <vt:lpwstr/>
      </vt:variant>
      <vt:variant>
        <vt:i4>6291568</vt:i4>
      </vt:variant>
      <vt:variant>
        <vt:i4>168</vt:i4>
      </vt:variant>
      <vt:variant>
        <vt:i4>0</vt:i4>
      </vt:variant>
      <vt:variant>
        <vt:i4>5</vt:i4>
      </vt:variant>
      <vt:variant>
        <vt:lpwstr>https://www.cdc.gov/coronavirus/2019-ncov/faq.html</vt:lpwstr>
      </vt:variant>
      <vt:variant>
        <vt:lpwstr/>
      </vt:variant>
      <vt:variant>
        <vt:i4>655378</vt:i4>
      </vt:variant>
      <vt:variant>
        <vt:i4>165</vt:i4>
      </vt:variant>
      <vt:variant>
        <vt:i4>0</vt:i4>
      </vt:variant>
      <vt:variant>
        <vt:i4>5</vt:i4>
      </vt:variant>
      <vt:variant>
        <vt:lpwstr>https://www.cdc.gov/coronavirus/2019-ncov/index.html</vt:lpwstr>
      </vt:variant>
      <vt:variant>
        <vt:lpwstr/>
      </vt:variant>
      <vt:variant>
        <vt:i4>2031672</vt:i4>
      </vt:variant>
      <vt:variant>
        <vt:i4>162</vt:i4>
      </vt:variant>
      <vt:variant>
        <vt:i4>0</vt:i4>
      </vt:variant>
      <vt:variant>
        <vt:i4>5</vt:i4>
      </vt:variant>
      <vt:variant>
        <vt:lpwstr>http://cbpnet.cbp.dhs.gov/HRM/Pages/covid19_resources.aspx</vt:lpwstr>
      </vt:variant>
      <vt:variant>
        <vt:lpwstr/>
      </vt:variant>
      <vt:variant>
        <vt:i4>6946929</vt:i4>
      </vt:variant>
      <vt:variant>
        <vt:i4>159</vt:i4>
      </vt:variant>
      <vt:variant>
        <vt:i4>0</vt:i4>
      </vt:variant>
      <vt:variant>
        <vt:i4>5</vt:i4>
      </vt:variant>
      <vt:variant>
        <vt:lpwstr>https://www.epa.gov/pesticide-registration/list-n-disinfectants-use-against-sars-cov-2</vt:lpwstr>
      </vt:variant>
      <vt:variant>
        <vt:lpwstr/>
      </vt:variant>
      <vt:variant>
        <vt:i4>7602300</vt:i4>
      </vt:variant>
      <vt:variant>
        <vt:i4>156</vt:i4>
      </vt:variant>
      <vt:variant>
        <vt:i4>0</vt:i4>
      </vt:variant>
      <vt:variant>
        <vt:i4>5</vt:i4>
      </vt:variant>
      <vt:variant>
        <vt:lpwstr>https://www.osha.gov/Publications/OSHA3990.pdf</vt:lpwstr>
      </vt:variant>
      <vt:variant>
        <vt:lpwstr/>
      </vt:variant>
      <vt:variant>
        <vt:i4>655378</vt:i4>
      </vt:variant>
      <vt:variant>
        <vt:i4>153</vt:i4>
      </vt:variant>
      <vt:variant>
        <vt:i4>0</vt:i4>
      </vt:variant>
      <vt:variant>
        <vt:i4>5</vt:i4>
      </vt:variant>
      <vt:variant>
        <vt:lpwstr>https://www.cdc.gov/coronavirus/2019-ncov/index.html</vt:lpwstr>
      </vt:variant>
      <vt:variant>
        <vt:lpwstr/>
      </vt:variant>
      <vt:variant>
        <vt:i4>1769525</vt:i4>
      </vt:variant>
      <vt:variant>
        <vt:i4>146</vt:i4>
      </vt:variant>
      <vt:variant>
        <vt:i4>0</vt:i4>
      </vt:variant>
      <vt:variant>
        <vt:i4>5</vt:i4>
      </vt:variant>
      <vt:variant>
        <vt:lpwstr/>
      </vt:variant>
      <vt:variant>
        <vt:lpwstr>_Toc38540131</vt:lpwstr>
      </vt:variant>
      <vt:variant>
        <vt:i4>1703989</vt:i4>
      </vt:variant>
      <vt:variant>
        <vt:i4>140</vt:i4>
      </vt:variant>
      <vt:variant>
        <vt:i4>0</vt:i4>
      </vt:variant>
      <vt:variant>
        <vt:i4>5</vt:i4>
      </vt:variant>
      <vt:variant>
        <vt:lpwstr/>
      </vt:variant>
      <vt:variant>
        <vt:lpwstr>_Toc38540130</vt:lpwstr>
      </vt:variant>
      <vt:variant>
        <vt:i4>1245236</vt:i4>
      </vt:variant>
      <vt:variant>
        <vt:i4>134</vt:i4>
      </vt:variant>
      <vt:variant>
        <vt:i4>0</vt:i4>
      </vt:variant>
      <vt:variant>
        <vt:i4>5</vt:i4>
      </vt:variant>
      <vt:variant>
        <vt:lpwstr/>
      </vt:variant>
      <vt:variant>
        <vt:lpwstr>_Toc38540129</vt:lpwstr>
      </vt:variant>
      <vt:variant>
        <vt:i4>1179700</vt:i4>
      </vt:variant>
      <vt:variant>
        <vt:i4>128</vt:i4>
      </vt:variant>
      <vt:variant>
        <vt:i4>0</vt:i4>
      </vt:variant>
      <vt:variant>
        <vt:i4>5</vt:i4>
      </vt:variant>
      <vt:variant>
        <vt:lpwstr/>
      </vt:variant>
      <vt:variant>
        <vt:lpwstr>_Toc38540128</vt:lpwstr>
      </vt:variant>
      <vt:variant>
        <vt:i4>1900596</vt:i4>
      </vt:variant>
      <vt:variant>
        <vt:i4>122</vt:i4>
      </vt:variant>
      <vt:variant>
        <vt:i4>0</vt:i4>
      </vt:variant>
      <vt:variant>
        <vt:i4>5</vt:i4>
      </vt:variant>
      <vt:variant>
        <vt:lpwstr/>
      </vt:variant>
      <vt:variant>
        <vt:lpwstr>_Toc38540127</vt:lpwstr>
      </vt:variant>
      <vt:variant>
        <vt:i4>1835060</vt:i4>
      </vt:variant>
      <vt:variant>
        <vt:i4>116</vt:i4>
      </vt:variant>
      <vt:variant>
        <vt:i4>0</vt:i4>
      </vt:variant>
      <vt:variant>
        <vt:i4>5</vt:i4>
      </vt:variant>
      <vt:variant>
        <vt:lpwstr/>
      </vt:variant>
      <vt:variant>
        <vt:lpwstr>_Toc38540126</vt:lpwstr>
      </vt:variant>
      <vt:variant>
        <vt:i4>2031668</vt:i4>
      </vt:variant>
      <vt:variant>
        <vt:i4>110</vt:i4>
      </vt:variant>
      <vt:variant>
        <vt:i4>0</vt:i4>
      </vt:variant>
      <vt:variant>
        <vt:i4>5</vt:i4>
      </vt:variant>
      <vt:variant>
        <vt:lpwstr/>
      </vt:variant>
      <vt:variant>
        <vt:lpwstr>_Toc38540125</vt:lpwstr>
      </vt:variant>
      <vt:variant>
        <vt:i4>1966132</vt:i4>
      </vt:variant>
      <vt:variant>
        <vt:i4>104</vt:i4>
      </vt:variant>
      <vt:variant>
        <vt:i4>0</vt:i4>
      </vt:variant>
      <vt:variant>
        <vt:i4>5</vt:i4>
      </vt:variant>
      <vt:variant>
        <vt:lpwstr/>
      </vt:variant>
      <vt:variant>
        <vt:lpwstr>_Toc38540124</vt:lpwstr>
      </vt:variant>
      <vt:variant>
        <vt:i4>1638452</vt:i4>
      </vt:variant>
      <vt:variant>
        <vt:i4>98</vt:i4>
      </vt:variant>
      <vt:variant>
        <vt:i4>0</vt:i4>
      </vt:variant>
      <vt:variant>
        <vt:i4>5</vt:i4>
      </vt:variant>
      <vt:variant>
        <vt:lpwstr/>
      </vt:variant>
      <vt:variant>
        <vt:lpwstr>_Toc38540123</vt:lpwstr>
      </vt:variant>
      <vt:variant>
        <vt:i4>1572916</vt:i4>
      </vt:variant>
      <vt:variant>
        <vt:i4>92</vt:i4>
      </vt:variant>
      <vt:variant>
        <vt:i4>0</vt:i4>
      </vt:variant>
      <vt:variant>
        <vt:i4>5</vt:i4>
      </vt:variant>
      <vt:variant>
        <vt:lpwstr/>
      </vt:variant>
      <vt:variant>
        <vt:lpwstr>_Toc38540122</vt:lpwstr>
      </vt:variant>
      <vt:variant>
        <vt:i4>1769524</vt:i4>
      </vt:variant>
      <vt:variant>
        <vt:i4>86</vt:i4>
      </vt:variant>
      <vt:variant>
        <vt:i4>0</vt:i4>
      </vt:variant>
      <vt:variant>
        <vt:i4>5</vt:i4>
      </vt:variant>
      <vt:variant>
        <vt:lpwstr/>
      </vt:variant>
      <vt:variant>
        <vt:lpwstr>_Toc38540121</vt:lpwstr>
      </vt:variant>
      <vt:variant>
        <vt:i4>1703988</vt:i4>
      </vt:variant>
      <vt:variant>
        <vt:i4>80</vt:i4>
      </vt:variant>
      <vt:variant>
        <vt:i4>0</vt:i4>
      </vt:variant>
      <vt:variant>
        <vt:i4>5</vt:i4>
      </vt:variant>
      <vt:variant>
        <vt:lpwstr/>
      </vt:variant>
      <vt:variant>
        <vt:lpwstr>_Toc38540120</vt:lpwstr>
      </vt:variant>
      <vt:variant>
        <vt:i4>1245239</vt:i4>
      </vt:variant>
      <vt:variant>
        <vt:i4>74</vt:i4>
      </vt:variant>
      <vt:variant>
        <vt:i4>0</vt:i4>
      </vt:variant>
      <vt:variant>
        <vt:i4>5</vt:i4>
      </vt:variant>
      <vt:variant>
        <vt:lpwstr/>
      </vt:variant>
      <vt:variant>
        <vt:lpwstr>_Toc38540119</vt:lpwstr>
      </vt:variant>
      <vt:variant>
        <vt:i4>1179703</vt:i4>
      </vt:variant>
      <vt:variant>
        <vt:i4>68</vt:i4>
      </vt:variant>
      <vt:variant>
        <vt:i4>0</vt:i4>
      </vt:variant>
      <vt:variant>
        <vt:i4>5</vt:i4>
      </vt:variant>
      <vt:variant>
        <vt:lpwstr/>
      </vt:variant>
      <vt:variant>
        <vt:lpwstr>_Toc38540118</vt:lpwstr>
      </vt:variant>
      <vt:variant>
        <vt:i4>1900599</vt:i4>
      </vt:variant>
      <vt:variant>
        <vt:i4>62</vt:i4>
      </vt:variant>
      <vt:variant>
        <vt:i4>0</vt:i4>
      </vt:variant>
      <vt:variant>
        <vt:i4>5</vt:i4>
      </vt:variant>
      <vt:variant>
        <vt:lpwstr/>
      </vt:variant>
      <vt:variant>
        <vt:lpwstr>_Toc38540117</vt:lpwstr>
      </vt:variant>
      <vt:variant>
        <vt:i4>1835063</vt:i4>
      </vt:variant>
      <vt:variant>
        <vt:i4>56</vt:i4>
      </vt:variant>
      <vt:variant>
        <vt:i4>0</vt:i4>
      </vt:variant>
      <vt:variant>
        <vt:i4>5</vt:i4>
      </vt:variant>
      <vt:variant>
        <vt:lpwstr/>
      </vt:variant>
      <vt:variant>
        <vt:lpwstr>_Toc38540116</vt:lpwstr>
      </vt:variant>
      <vt:variant>
        <vt:i4>2031671</vt:i4>
      </vt:variant>
      <vt:variant>
        <vt:i4>50</vt:i4>
      </vt:variant>
      <vt:variant>
        <vt:i4>0</vt:i4>
      </vt:variant>
      <vt:variant>
        <vt:i4>5</vt:i4>
      </vt:variant>
      <vt:variant>
        <vt:lpwstr/>
      </vt:variant>
      <vt:variant>
        <vt:lpwstr>_Toc38540115</vt:lpwstr>
      </vt:variant>
      <vt:variant>
        <vt:i4>1966135</vt:i4>
      </vt:variant>
      <vt:variant>
        <vt:i4>44</vt:i4>
      </vt:variant>
      <vt:variant>
        <vt:i4>0</vt:i4>
      </vt:variant>
      <vt:variant>
        <vt:i4>5</vt:i4>
      </vt:variant>
      <vt:variant>
        <vt:lpwstr/>
      </vt:variant>
      <vt:variant>
        <vt:lpwstr>_Toc38540114</vt:lpwstr>
      </vt:variant>
      <vt:variant>
        <vt:i4>1638455</vt:i4>
      </vt:variant>
      <vt:variant>
        <vt:i4>38</vt:i4>
      </vt:variant>
      <vt:variant>
        <vt:i4>0</vt:i4>
      </vt:variant>
      <vt:variant>
        <vt:i4>5</vt:i4>
      </vt:variant>
      <vt:variant>
        <vt:lpwstr/>
      </vt:variant>
      <vt:variant>
        <vt:lpwstr>_Toc38540113</vt:lpwstr>
      </vt:variant>
      <vt:variant>
        <vt:i4>1572919</vt:i4>
      </vt:variant>
      <vt:variant>
        <vt:i4>32</vt:i4>
      </vt:variant>
      <vt:variant>
        <vt:i4>0</vt:i4>
      </vt:variant>
      <vt:variant>
        <vt:i4>5</vt:i4>
      </vt:variant>
      <vt:variant>
        <vt:lpwstr/>
      </vt:variant>
      <vt:variant>
        <vt:lpwstr>_Toc38540112</vt:lpwstr>
      </vt:variant>
      <vt:variant>
        <vt:i4>1769527</vt:i4>
      </vt:variant>
      <vt:variant>
        <vt:i4>26</vt:i4>
      </vt:variant>
      <vt:variant>
        <vt:i4>0</vt:i4>
      </vt:variant>
      <vt:variant>
        <vt:i4>5</vt:i4>
      </vt:variant>
      <vt:variant>
        <vt:lpwstr/>
      </vt:variant>
      <vt:variant>
        <vt:lpwstr>_Toc38540111</vt:lpwstr>
      </vt:variant>
      <vt:variant>
        <vt:i4>1703991</vt:i4>
      </vt:variant>
      <vt:variant>
        <vt:i4>20</vt:i4>
      </vt:variant>
      <vt:variant>
        <vt:i4>0</vt:i4>
      </vt:variant>
      <vt:variant>
        <vt:i4>5</vt:i4>
      </vt:variant>
      <vt:variant>
        <vt:lpwstr/>
      </vt:variant>
      <vt:variant>
        <vt:lpwstr>_Toc38540110</vt:lpwstr>
      </vt:variant>
      <vt:variant>
        <vt:i4>1245238</vt:i4>
      </vt:variant>
      <vt:variant>
        <vt:i4>14</vt:i4>
      </vt:variant>
      <vt:variant>
        <vt:i4>0</vt:i4>
      </vt:variant>
      <vt:variant>
        <vt:i4>5</vt:i4>
      </vt:variant>
      <vt:variant>
        <vt:lpwstr/>
      </vt:variant>
      <vt:variant>
        <vt:lpwstr>_Toc38540109</vt:lpwstr>
      </vt:variant>
      <vt:variant>
        <vt:i4>1179702</vt:i4>
      </vt:variant>
      <vt:variant>
        <vt:i4>8</vt:i4>
      </vt:variant>
      <vt:variant>
        <vt:i4>0</vt:i4>
      </vt:variant>
      <vt:variant>
        <vt:i4>5</vt:i4>
      </vt:variant>
      <vt:variant>
        <vt:lpwstr/>
      </vt:variant>
      <vt:variant>
        <vt:lpwstr>_Toc38540108</vt:lpwstr>
      </vt:variant>
      <vt:variant>
        <vt:i4>1900598</vt:i4>
      </vt:variant>
      <vt:variant>
        <vt:i4>2</vt:i4>
      </vt:variant>
      <vt:variant>
        <vt:i4>0</vt:i4>
      </vt:variant>
      <vt:variant>
        <vt:i4>5</vt:i4>
      </vt:variant>
      <vt:variant>
        <vt:lpwstr/>
      </vt:variant>
      <vt:variant>
        <vt:lpwstr>_Toc38540107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Pandemic Recovery Safety Policy Template</dc:title>
  <dc:subject>A guide for safely returning employees to the workplace following a pandemic event.</dc:subject>
  <dc:creator>Stanley, Rodney</dc:creator>
  <cp:keywords/>
  <dc:description/>
  <cp:lastModifiedBy>Oliver, Rob</cp:lastModifiedBy>
  <cp:revision>3</cp:revision>
  <cp:lastPrinted>2020-04-24T09:29:00Z</cp:lastPrinted>
  <dcterms:created xsi:type="dcterms:W3CDTF">2020-04-27T13:26:00Z</dcterms:created>
  <dcterms:modified xsi:type="dcterms:W3CDTF">2020-04-27T13:28:00Z</dcterms:modified>
</cp:coreProperties>
</file>