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06A59" w14:textId="04E39D73" w:rsidR="00D53696" w:rsidRDefault="00436C1E" w:rsidP="008851B8">
      <w:pPr>
        <w:spacing w:after="0" w:line="240" w:lineRule="auto"/>
        <w:ind w:left="180"/>
        <w:rPr>
          <w:sz w:val="20"/>
          <w:szCs w:val="20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34FC2E" wp14:editId="691FF295">
                <wp:simplePos x="0" y="0"/>
                <wp:positionH relativeFrom="column">
                  <wp:posOffset>-19050</wp:posOffset>
                </wp:positionH>
                <wp:positionV relativeFrom="paragraph">
                  <wp:posOffset>-83820</wp:posOffset>
                </wp:positionV>
                <wp:extent cx="6858000" cy="962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F325E88" id="Rectangle 18" o:spid="_x0000_s1026" style="position:absolute;margin-left:-1.5pt;margin-top:-6.6pt;width:540pt;height:7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" fillcolor="#f2f2f2 [3052]" strokecolor="#eaeaea"/>
            </w:pict>
          </mc:Fallback>
        </mc:AlternateContent>
      </w:r>
      <w:r w:rsidR="008B6BDC">
        <w:rPr>
          <w:b/>
          <w:bCs/>
          <w:sz w:val="24"/>
          <w:szCs w:val="24"/>
        </w:rPr>
        <w:t xml:space="preserve">IMPORTANT NOTE:                                                                                                                                                                                                                        </w:t>
      </w:r>
    </w:p>
    <w:p w14:paraId="4B5BB6F4" w14:textId="310D047F" w:rsidR="00664AC3" w:rsidRDefault="00FF7B7D" w:rsidP="008851B8">
      <w:pPr>
        <w:pStyle w:val="Default"/>
        <w:ind w:left="180" w:right="169"/>
        <w:rPr>
          <w:color w:val="auto"/>
          <w:sz w:val="20"/>
        </w:rPr>
      </w:pPr>
      <w:r>
        <w:rPr>
          <w:sz w:val="20"/>
        </w:rPr>
        <w:t xml:space="preserve">The </w:t>
      </w:r>
      <w:hyperlink r:id="rId8" w:history="1">
        <w:r w:rsidR="00AB2CDB" w:rsidRPr="00AB2CDB">
          <w:rPr>
            <w:rStyle w:val="Hyperlink"/>
            <w:sz w:val="20"/>
          </w:rPr>
          <w:t>Occupational Safety and Health Administration (OSHA)</w:t>
        </w:r>
      </w:hyperlink>
      <w:r w:rsidR="00AB2CDB">
        <w:rPr>
          <w:color w:val="auto"/>
          <w:sz w:val="20"/>
        </w:rPr>
        <w:t xml:space="preserve">) recommends classifying job exposures to then develop and implement mitigation controls. The </w:t>
      </w:r>
      <w:hyperlink r:id="rId9" w:history="1">
        <w:r w:rsidR="00AB2CDB" w:rsidRPr="00AB2CDB">
          <w:rPr>
            <w:rStyle w:val="Hyperlink"/>
            <w:sz w:val="20"/>
          </w:rPr>
          <w:t xml:space="preserve">Centers </w:t>
        </w:r>
        <w:r w:rsidRPr="00AB2CDB">
          <w:rPr>
            <w:rStyle w:val="Hyperlink"/>
            <w:sz w:val="20"/>
          </w:rPr>
          <w:t>for Disease Control and Prevention (CDC)</w:t>
        </w:r>
      </w:hyperlink>
      <w:r w:rsidR="00AB2CDB">
        <w:rPr>
          <w:color w:val="auto"/>
          <w:sz w:val="20"/>
        </w:rPr>
        <w:t xml:space="preserve"> also provides similar guidance.</w:t>
      </w:r>
    </w:p>
    <w:p w14:paraId="5B7252D4" w14:textId="77777777" w:rsidR="008851B8" w:rsidRPr="008851B8" w:rsidRDefault="008851B8" w:rsidP="008851B8">
      <w:pPr>
        <w:pStyle w:val="Default"/>
        <w:ind w:left="180" w:right="169"/>
        <w:rPr>
          <w:b/>
          <w:bCs/>
          <w:sz w:val="8"/>
          <w:szCs w:val="8"/>
        </w:rPr>
      </w:pPr>
    </w:p>
    <w:p w14:paraId="03713C4C" w14:textId="000BE7AF" w:rsidR="00664AC3" w:rsidRPr="00664AC3" w:rsidRDefault="00664AC3" w:rsidP="008851B8">
      <w:pPr>
        <w:spacing w:after="0" w:line="240" w:lineRule="auto"/>
        <w:ind w:left="180"/>
        <w:rPr>
          <w:b/>
          <w:bCs/>
          <w:sz w:val="20"/>
        </w:rPr>
      </w:pPr>
      <w:r w:rsidRPr="00664AC3">
        <w:rPr>
          <w:b/>
          <w:bCs/>
          <w:sz w:val="20"/>
        </w:rPr>
        <w:t xml:space="preserve">Create your own form by listing the </w:t>
      </w:r>
      <w:r w:rsidR="00C52A29">
        <w:rPr>
          <w:b/>
          <w:bCs/>
          <w:sz w:val="20"/>
        </w:rPr>
        <w:t xml:space="preserve">Job </w:t>
      </w:r>
      <w:r w:rsidRPr="00664AC3">
        <w:rPr>
          <w:b/>
          <w:bCs/>
          <w:sz w:val="20"/>
        </w:rPr>
        <w:t xml:space="preserve">Areas, </w:t>
      </w:r>
      <w:r w:rsidR="00C52A29">
        <w:rPr>
          <w:b/>
          <w:bCs/>
          <w:sz w:val="20"/>
        </w:rPr>
        <w:t>Job Positions, and Risk Exposure Level.</w:t>
      </w:r>
    </w:p>
    <w:p w14:paraId="26B650A1" w14:textId="77777777" w:rsidR="003B71A6" w:rsidRPr="008851B8" w:rsidRDefault="003B71A6" w:rsidP="00C441C1">
      <w:pPr>
        <w:spacing w:after="0" w:line="240" w:lineRule="auto"/>
        <w:rPr>
          <w:sz w:val="8"/>
          <w:szCs w:val="8"/>
        </w:rPr>
      </w:pPr>
    </w:p>
    <w:p w14:paraId="7C0C40C0" w14:textId="77777777" w:rsidR="008851B8" w:rsidRDefault="008851B8" w:rsidP="00E80A92">
      <w:pPr>
        <w:tabs>
          <w:tab w:val="left" w:pos="810"/>
        </w:tabs>
        <w:spacing w:after="0" w:line="240" w:lineRule="auto"/>
        <w:rPr>
          <w:b/>
          <w:bCs/>
          <w:sz w:val="20"/>
        </w:rPr>
      </w:pPr>
    </w:p>
    <w:p w14:paraId="2274F0CC" w14:textId="77777777" w:rsidR="008851B8" w:rsidRPr="008851B8" w:rsidRDefault="008851B8" w:rsidP="008851B8">
      <w:pPr>
        <w:tabs>
          <w:tab w:val="left" w:pos="810"/>
        </w:tabs>
        <w:spacing w:after="0" w:line="240" w:lineRule="auto"/>
        <w:ind w:left="180"/>
        <w:rPr>
          <w:b/>
          <w:bCs/>
          <w:sz w:val="12"/>
          <w:szCs w:val="12"/>
        </w:rPr>
      </w:pPr>
    </w:p>
    <w:p w14:paraId="14B58450" w14:textId="56735AF3" w:rsidR="00E80A92" w:rsidRDefault="007411A4" w:rsidP="008851B8">
      <w:pPr>
        <w:tabs>
          <w:tab w:val="left" w:pos="810"/>
        </w:tabs>
        <w:spacing w:after="0" w:line="240" w:lineRule="auto"/>
        <w:ind w:left="180"/>
        <w:rPr>
          <w:sz w:val="20"/>
        </w:rPr>
      </w:pPr>
      <w:r w:rsidRPr="00505F80">
        <w:rPr>
          <w:b/>
          <w:bCs/>
          <w:sz w:val="20"/>
        </w:rPr>
        <w:t>Purpose:</w:t>
      </w:r>
      <w:r w:rsidR="008851B8">
        <w:rPr>
          <w:b/>
          <w:bCs/>
          <w:sz w:val="20"/>
        </w:rPr>
        <w:t xml:space="preserve">   </w:t>
      </w:r>
      <w:r w:rsidR="00405FCE" w:rsidRPr="002101D4">
        <w:rPr>
          <w:sz w:val="20"/>
        </w:rPr>
        <w:t>1) T</w:t>
      </w:r>
      <w:r w:rsidRPr="002101D4">
        <w:rPr>
          <w:sz w:val="20"/>
        </w:rPr>
        <w:t xml:space="preserve">o </w:t>
      </w:r>
      <w:r w:rsidR="00C52A29">
        <w:rPr>
          <w:sz w:val="20"/>
        </w:rPr>
        <w:t>classify</w:t>
      </w:r>
      <w:r w:rsidR="00E80A92">
        <w:rPr>
          <w:sz w:val="20"/>
        </w:rPr>
        <w:t xml:space="preserve"> </w:t>
      </w:r>
      <w:r w:rsidR="00C52A29">
        <w:rPr>
          <w:sz w:val="20"/>
        </w:rPr>
        <w:t xml:space="preserve">potential employee and job </w:t>
      </w:r>
      <w:r w:rsidR="00E80A92">
        <w:rPr>
          <w:sz w:val="20"/>
        </w:rPr>
        <w:t>exposures</w:t>
      </w:r>
      <w:r w:rsidR="00C52A29">
        <w:rPr>
          <w:sz w:val="20"/>
        </w:rPr>
        <w:t xml:space="preserve"> </w:t>
      </w:r>
      <w:r w:rsidR="00E80A92">
        <w:rPr>
          <w:sz w:val="20"/>
        </w:rPr>
        <w:t>and create a record</w:t>
      </w:r>
      <w:r w:rsidR="00405FCE" w:rsidRPr="002101D4">
        <w:rPr>
          <w:sz w:val="20"/>
        </w:rPr>
        <w:t>.</w:t>
      </w:r>
    </w:p>
    <w:p w14:paraId="231307B1" w14:textId="79F2D572" w:rsidR="00322DFE" w:rsidRPr="008851B8" w:rsidRDefault="00322DFE" w:rsidP="007D6C73">
      <w:pPr>
        <w:spacing w:after="0" w:line="240" w:lineRule="auto"/>
        <w:rPr>
          <w:b/>
          <w:bCs/>
          <w:sz w:val="12"/>
          <w:szCs w:val="12"/>
        </w:rPr>
      </w:pPr>
    </w:p>
    <w:tbl>
      <w:tblPr>
        <w:tblW w:w="108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168"/>
        <w:gridCol w:w="3456"/>
        <w:gridCol w:w="2016"/>
        <w:gridCol w:w="2160"/>
      </w:tblGrid>
      <w:tr w:rsidR="000E6040" w:rsidRPr="00850C75" w14:paraId="3141C036" w14:textId="23BD70D1" w:rsidTr="003852A0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7D8F2D4" w14:textId="235501B6" w:rsidR="000E6040" w:rsidRPr="003852A0" w:rsidRDefault="000E6040" w:rsidP="008851B8">
            <w:pPr>
              <w:spacing w:after="0" w:line="192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852A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JOB AREAS</w:t>
            </w:r>
          </w:p>
        </w:tc>
        <w:tc>
          <w:tcPr>
            <w:tcW w:w="345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8E86BDC" w14:textId="4AE87748" w:rsidR="000E6040" w:rsidRPr="003852A0" w:rsidRDefault="000E6040" w:rsidP="008851B8">
            <w:pPr>
              <w:spacing w:after="0" w:line="192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852A0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JOB POSITIONS</w:t>
            </w:r>
          </w:p>
        </w:tc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9DC00B" w14:textId="3351314E" w:rsidR="000E6040" w:rsidRPr="003852A0" w:rsidRDefault="000E6040" w:rsidP="008851B8">
            <w:pPr>
              <w:spacing w:after="0" w:line="192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852A0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RISK EXPOSURE LEVEL</w:t>
            </w:r>
          </w:p>
        </w:tc>
      </w:tr>
      <w:tr w:rsidR="000E6040" w:rsidRPr="00850C75" w14:paraId="2C51EA26" w14:textId="77777777" w:rsidTr="00A90152">
        <w:trPr>
          <w:cantSplit/>
          <w:trHeight w:val="288"/>
        </w:trPr>
        <w:tc>
          <w:tcPr>
            <w:tcW w:w="31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E64E0B" w14:textId="77777777" w:rsidR="000E6040" w:rsidRPr="008851B8" w:rsidRDefault="000E6040" w:rsidP="00AB04CE">
            <w:pPr>
              <w:spacing w:after="0" w:line="192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4CD874" w14:textId="77777777" w:rsidR="000E6040" w:rsidRPr="008851B8" w:rsidRDefault="000E6040" w:rsidP="00AB04CE">
            <w:pPr>
              <w:spacing w:after="0" w:line="192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5007C4A" w14:textId="2F360507" w:rsidR="000E6040" w:rsidRPr="003852A0" w:rsidRDefault="000E6040" w:rsidP="008851B8">
            <w:pPr>
              <w:spacing w:after="0" w:line="192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3852A0">
              <w:rPr>
                <w:rFonts w:asciiTheme="minorHAnsi" w:eastAsia="Times New Roman" w:hAnsiTheme="minorHAnsi" w:cstheme="minorHAnsi"/>
                <w:color w:val="FFFFFF" w:themeColor="background1"/>
              </w:rPr>
              <w:t>Low / Standard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318DFE3" w14:textId="73572665" w:rsidR="000E6040" w:rsidRPr="003852A0" w:rsidRDefault="000E6040" w:rsidP="008851B8">
            <w:pPr>
              <w:spacing w:after="0" w:line="192" w:lineRule="auto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3852A0">
              <w:rPr>
                <w:rFonts w:asciiTheme="minorHAnsi" w:eastAsia="Times New Roman" w:hAnsiTheme="minorHAnsi" w:cstheme="minorHAnsi"/>
                <w:color w:val="FFFFFF" w:themeColor="background1"/>
              </w:rPr>
              <w:t>Medium / Elevated</w:t>
            </w:r>
          </w:p>
        </w:tc>
      </w:tr>
      <w:tr w:rsidR="00C52A29" w:rsidRPr="00850C75" w14:paraId="61211A22" w14:textId="7FDD2FB9" w:rsidTr="00A90152">
        <w:trPr>
          <w:cantSplit/>
          <w:trHeight w:val="2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94D67" w14:textId="77777777" w:rsidR="00C52A29" w:rsidRPr="00850C75" w:rsidRDefault="00C52A29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Hotel Management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B5672" w14:textId="2AD82183" w:rsidR="00C52A29" w:rsidRPr="00A90152" w:rsidRDefault="00C52A29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General Manager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0357F" w14:textId="10C16058" w:rsidR="00C52A29" w:rsidRPr="00C52A29" w:rsidRDefault="00A90152" w:rsidP="000E60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CC238" w14:textId="7168F71C" w:rsidR="00C52A29" w:rsidRDefault="00C52A29" w:rsidP="000E60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4A224BF0" w14:textId="4433BB7B" w:rsidTr="00A90152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0AF2D" w14:textId="77777777" w:rsidR="00C95F14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9D31C7" w14:textId="6C4BE619" w:rsidR="00C95F14" w:rsidRPr="00A90152" w:rsidRDefault="007D04C0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Sales &amp; Marketing</w:t>
            </w:r>
            <w:r w:rsidR="00C95F14" w:rsidRPr="00A90152">
              <w:rPr>
                <w:rFonts w:asciiTheme="minorHAnsi" w:eastAsia="Times New Roman" w:hAnsiTheme="minorHAnsi" w:cstheme="minorHAnsi"/>
              </w:rPr>
              <w:t xml:space="preserve"> Manager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B96BB" w14:textId="40798C8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C2F0F" w14:textId="4FC7D66A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31AE34BA" w14:textId="5B960FF7" w:rsidTr="00A90152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90EDE" w14:textId="77777777" w:rsidR="00C95F14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C3ADB" w14:textId="55EC15AB" w:rsidR="00C95F14" w:rsidRPr="00A90152" w:rsidRDefault="007D04C0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Human Resources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AC617" w14:textId="56C6D52F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F5571" w14:textId="1211FA95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13B71041" w14:textId="46AD9A4E" w:rsidTr="00A90152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8ADDB" w14:textId="14A3D4D0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8B25D23" w14:textId="0DC17C0A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Group sales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BD27F" w14:textId="3E076F0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D057C67" w14:textId="24ED489D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461AB0EB" w14:textId="26823BA2" w:rsidTr="00A90152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B4977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FE224F" w14:textId="72FC3762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Reservationist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726DD" w14:textId="7C07B07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D3682E0" w14:textId="3E3B17AA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6171015E" w14:textId="5F47C116" w:rsidTr="00A90152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D8743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AB8C7" w14:textId="1ABF6CE6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&lt;Other&gt;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FA747" w14:textId="69CAEF58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7509E" w14:textId="4E09D205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290A7438" w14:textId="1F6C9F42" w:rsidTr="008851B8">
        <w:trPr>
          <w:cantSplit/>
          <w:trHeight w:val="2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85930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850C75">
              <w:rPr>
                <w:rFonts w:cstheme="minorHAnsi"/>
                <w:b/>
                <w:sz w:val="22"/>
                <w:szCs w:val="22"/>
              </w:rPr>
              <w:t>Front Desk</w:t>
            </w:r>
            <w:r>
              <w:rPr>
                <w:rFonts w:cstheme="minorHAnsi"/>
                <w:b/>
                <w:sz w:val="22"/>
                <w:szCs w:val="22"/>
              </w:rPr>
              <w:t xml:space="preserve"> / Reception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399D" w14:textId="7915BC55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Front Desk Associate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C31AD" w14:textId="0574DABA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662FF" w14:textId="294CE188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3F983735" w14:textId="4CB09712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36D2E" w14:textId="4D8ABC0D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78E0" w14:textId="705AB67F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Concierge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F99F" w14:textId="3394006B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5D7D" w14:textId="6EF7CD83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4BF05108" w14:textId="7C2F56FA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94EEE" w14:textId="5E5D29B8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2A4F" w14:textId="72AE453B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Bell</w:t>
            </w:r>
            <w:r w:rsidR="007D04C0" w:rsidRPr="00A90152">
              <w:rPr>
                <w:rFonts w:asciiTheme="minorHAnsi" w:eastAsia="Times New Roman" w:hAnsiTheme="minorHAnsi" w:cstheme="minorHAnsi"/>
              </w:rPr>
              <w:t>men/Steward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136E" w14:textId="008BBB9F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8BB78" w14:textId="4FE0DD04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303894EB" w14:textId="18ACADCF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31D3F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5D886" w14:textId="01553037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 xml:space="preserve">Valet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04FF7" w14:textId="000A09C0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8F0E" w14:textId="0BA97C1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781CCE61" w14:textId="6540D00B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C2CE" w14:textId="0C2DE0A1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B3D8B" w14:textId="2B4B8B5B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&lt;Other&gt;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4B5C5" w14:textId="481CDEC2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A2C89" w14:textId="1C24BAB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342B84AD" w14:textId="240B44E2" w:rsidTr="008851B8">
        <w:trPr>
          <w:cantSplit/>
          <w:trHeight w:val="2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F59AE" w14:textId="20A47BC0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850C75">
              <w:rPr>
                <w:rFonts w:cstheme="minorHAnsi"/>
                <w:b/>
                <w:sz w:val="22"/>
                <w:szCs w:val="22"/>
              </w:rPr>
              <w:t xml:space="preserve">Food </w:t>
            </w:r>
            <w:r>
              <w:rPr>
                <w:rFonts w:cstheme="minorHAnsi"/>
                <w:b/>
                <w:sz w:val="22"/>
                <w:szCs w:val="22"/>
              </w:rPr>
              <w:t>&amp; Beverage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01551" w14:textId="4BDEF006" w:rsidR="00C95F14" w:rsidRPr="00A90152" w:rsidRDefault="007D04C0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Food &amp; Beverage Manager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EAB9A" w14:textId="41FED9C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E6606" w14:textId="169A8C23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14C9B305" w14:textId="437CCF71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3E623C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B6114" w14:textId="400CD47C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Catering Manager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80877" w14:textId="554FBB6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F0508" w14:textId="68F68B6D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1DBF1EDB" w14:textId="74E0DBB8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319D5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2ED66" w14:textId="0584DA84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Executive Chef, Sous Chef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A46E8" w14:textId="0052C1E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1D8C" w14:textId="6ED519FC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03925E81" w14:textId="292C7FDE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B1802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4E65B" w14:textId="66C97C41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Prep cooks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624E7" w14:textId="564812B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232CE" w14:textId="01E55705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75BFBD64" w14:textId="3FD3C36E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6AB15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E0597" w14:textId="4DC3E39E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Dishwasher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95E33" w14:textId="544C007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D2E73" w14:textId="2602CBAA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37330799" w14:textId="40EBC34D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48972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9B528" w14:textId="7D09DBBA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Bartender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771BB" w14:textId="4DE1027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02C6D" w14:textId="02BAA88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60942D98" w14:textId="14A52811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8A56B3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D1AD2" w14:textId="07A3FA2E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Hostess / Host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AC5A0" w14:textId="417F8C50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EDF2E" w14:textId="4C284F85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20C9DC49" w14:textId="32C4BABC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81545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4E217" w14:textId="094C970A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Waiter</w:t>
            </w:r>
            <w:r w:rsidR="007D04C0" w:rsidRPr="00A90152">
              <w:rPr>
                <w:rFonts w:asciiTheme="minorHAnsi" w:eastAsia="Times New Roman" w:hAnsiTheme="minorHAnsi" w:cstheme="minorHAnsi"/>
              </w:rPr>
              <w:t>/Waitress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26719" w14:textId="30AD803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C7BAA" w14:textId="5536C19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00C502FD" w14:textId="6B60F987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59098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8D987" w14:textId="3842605F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Banquet Server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E06BC" w14:textId="0AD599DC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1A8E8" w14:textId="0B1DA1D2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61689A5D" w14:textId="11C97F50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EDAD7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E40DF" w14:textId="66CC295F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Bus person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B91E4" w14:textId="1AAE728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25C7EC" w14:textId="3F7C329C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7E9C276C" w14:textId="1673B1DB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3E84C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378F0" w14:textId="7A41DCE0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&lt;Other&gt;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3540B" w14:textId="23228849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AE19E" w14:textId="316C4F14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62C2C7F1" w14:textId="582E5A0A" w:rsidTr="008851B8">
        <w:trPr>
          <w:cantSplit/>
          <w:trHeight w:val="2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F403B" w14:textId="192938B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Housekeeping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FEC67" w14:textId="4F33899A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Executive Housekeeper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0482" w14:textId="048264A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245A" w14:textId="7ED32013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7F73AE0A" w14:textId="2F1C47B2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D44C9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4C3DD" w14:textId="64AA9C1B" w:rsidR="00C95F14" w:rsidRPr="00A90152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Housekeeping Supervisor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BDE4" w14:textId="7CC265A9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3793" w14:textId="195C15F0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555ED6D8" w14:textId="291C0049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12D4A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2B14" w14:textId="78E67DA6" w:rsidR="00C95F14" w:rsidRPr="00A90152" w:rsidRDefault="00A90152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Housekeeper, Room Attendant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864C6" w14:textId="7B85FF7B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A9FE" w14:textId="48C2FD8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46CE22C2" w14:textId="68DD34F6" w:rsidTr="00A90152">
        <w:trPr>
          <w:cantSplit/>
          <w:trHeight w:val="50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23E40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bookmarkStart w:id="0" w:name="_GoBack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AE002" w14:textId="6B579BC4" w:rsidR="00C95F14" w:rsidRPr="00A90152" w:rsidRDefault="00A90152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A90152">
              <w:rPr>
                <w:rFonts w:asciiTheme="minorHAnsi" w:eastAsia="Times New Roman" w:hAnsiTheme="minorHAnsi" w:cstheme="minorHAnsi"/>
              </w:rPr>
              <w:t>Houseman/Steward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A6DC" w14:textId="4BEFD16B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5AA58" w14:textId="5EA71C26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bookmarkEnd w:id="0"/>
      <w:tr w:rsidR="00C95F14" w:rsidRPr="00850C75" w14:paraId="0D018C24" w14:textId="50A4B7CD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1148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4D7D0" w14:textId="24A039CE" w:rsidR="00C95F14" w:rsidRPr="000E6040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0E6040">
              <w:rPr>
                <w:rFonts w:asciiTheme="minorHAnsi" w:eastAsia="Times New Roman" w:hAnsiTheme="minorHAnsi" w:cstheme="minorHAnsi"/>
              </w:rPr>
              <w:t>&lt;Other&gt;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82C8A" w14:textId="5B59D8D0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1866" w14:textId="4A41DA20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086AE53B" w14:textId="68B0F498" w:rsidTr="008851B8">
        <w:trPr>
          <w:cantSplit/>
          <w:trHeight w:val="2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B02C2" w14:textId="1F6C73D0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Maintenance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577EF" w14:textId="318BD100" w:rsidR="00C95F14" w:rsidRPr="000E6040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0E6040">
              <w:rPr>
                <w:rFonts w:asciiTheme="minorHAnsi" w:eastAsia="Times New Roman" w:hAnsiTheme="minorHAnsi" w:cstheme="minorHAnsi"/>
              </w:rPr>
              <w:t>Maintenance Manager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6F327" w14:textId="392E065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44881" w14:textId="20DF7F94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760333CB" w14:textId="247E5C2D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146EA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A8BE0" w14:textId="45980BA3" w:rsidR="00C95F14" w:rsidRPr="000E6040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0E6040">
              <w:rPr>
                <w:rFonts w:asciiTheme="minorHAnsi" w:eastAsia="Times New Roman" w:hAnsiTheme="minorHAnsi" w:cstheme="minorHAnsi"/>
              </w:rPr>
              <w:t>Maintenance Supervisor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4D66F" w14:textId="240D3C7E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2DFA0" w14:textId="35B60C93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053B4DEB" w14:textId="6969B638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8B58B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95650" w14:textId="23136668" w:rsidR="00C95F14" w:rsidRPr="000E6040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0E6040">
              <w:rPr>
                <w:rFonts w:asciiTheme="minorHAnsi" w:eastAsia="Times New Roman" w:hAnsiTheme="minorHAnsi" w:cstheme="minorHAnsi"/>
              </w:rPr>
              <w:t>Maintenance Technician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C0F31D" w14:textId="02F245A7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06BEC" w14:textId="2AD6867D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F14" w:rsidRPr="00850C75" w14:paraId="08F0F448" w14:textId="34B8ED97" w:rsidTr="008851B8">
        <w:trPr>
          <w:cantSplit/>
          <w:trHeight w:val="216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BC0AA" w14:textId="77777777" w:rsidR="00C95F14" w:rsidRPr="00850C75" w:rsidRDefault="00C95F14" w:rsidP="008D6C58">
            <w:pPr>
              <w:pStyle w:val="NumberedList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AE6DE" w14:textId="29E8E691" w:rsidR="00C95F14" w:rsidRPr="000E6040" w:rsidRDefault="00C95F14" w:rsidP="000E6040">
            <w:pPr>
              <w:spacing w:after="0" w:line="240" w:lineRule="auto"/>
              <w:ind w:left="-16"/>
              <w:rPr>
                <w:rFonts w:asciiTheme="minorHAnsi" w:eastAsia="Times New Roman" w:hAnsiTheme="minorHAnsi" w:cstheme="minorHAnsi"/>
              </w:rPr>
            </w:pPr>
            <w:r w:rsidRPr="000E6040">
              <w:rPr>
                <w:rFonts w:asciiTheme="minorHAnsi" w:eastAsia="Times New Roman" w:hAnsiTheme="minorHAnsi" w:cstheme="minorHAnsi"/>
              </w:rPr>
              <w:t>&lt;Other&gt;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79376" w14:textId="373ED6A1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F7DD1" w14:textId="2366BBC9" w:rsidR="00C95F14" w:rsidRPr="00C95F14" w:rsidRDefault="00C95F14" w:rsidP="000E60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3" w:hanging="187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57A5206" w14:textId="0719803B" w:rsidR="00B34867" w:rsidRDefault="00B34867" w:rsidP="003059B1">
      <w:pPr>
        <w:spacing w:after="0" w:line="240" w:lineRule="auto"/>
        <w:rPr>
          <w:sz w:val="20"/>
          <w:szCs w:val="20"/>
        </w:rPr>
      </w:pPr>
    </w:p>
    <w:p w14:paraId="7858FE05" w14:textId="09160B8F" w:rsidR="00F8610D" w:rsidRDefault="00F8610D" w:rsidP="003059B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3"/>
        <w:gridCol w:w="710"/>
        <w:gridCol w:w="1728"/>
      </w:tblGrid>
      <w:tr w:rsidR="00F8610D" w:rsidRPr="00671692" w14:paraId="783848F3" w14:textId="77777777" w:rsidTr="00631760">
        <w:trPr>
          <w:trHeight w:val="432"/>
        </w:trPr>
        <w:tc>
          <w:tcPr>
            <w:tcW w:w="8393" w:type="dxa"/>
          </w:tcPr>
          <w:p w14:paraId="23DF9265" w14:textId="77777777" w:rsidR="00F8610D" w:rsidRPr="00671692" w:rsidRDefault="00F8610D" w:rsidP="00631760">
            <w:pPr>
              <w:tabs>
                <w:tab w:val="right" w:pos="8087"/>
              </w:tabs>
              <w:rPr>
                <w:rFonts w:ascii="Calibri Light" w:hAnsi="Calibri Light" w:cs="Calibri Light"/>
                <w:u w:val="single"/>
              </w:rPr>
            </w:pPr>
            <w:r w:rsidRPr="00F44AC1">
              <w:rPr>
                <w:rFonts w:cstheme="minorHAnsi"/>
                <w:b/>
                <w:bCs/>
                <w:color w:val="4F81BD" w:themeColor="accent1"/>
              </w:rPr>
              <w:t>Supervisor</w:t>
            </w:r>
            <w:r w:rsidRPr="00322DFE">
              <w:rPr>
                <w:rFonts w:cstheme="minorHAnsi"/>
                <w:color w:val="4F81BD" w:themeColor="accent1"/>
              </w:rPr>
              <w:t>:</w:t>
            </w:r>
            <w:r>
              <w:rPr>
                <w:rFonts w:cstheme="minorHAnsi"/>
                <w:color w:val="4F81BD" w:themeColor="accent1"/>
              </w:rPr>
              <w:t xml:space="preserve"> </w:t>
            </w:r>
            <w:r>
              <w:rPr>
                <w:rFonts w:ascii="Calibri Light" w:hAnsi="Calibri Light" w:cs="Calibri Light"/>
                <w:u w:val="single"/>
              </w:rPr>
              <w:tab/>
            </w:r>
          </w:p>
        </w:tc>
        <w:tc>
          <w:tcPr>
            <w:tcW w:w="710" w:type="dxa"/>
          </w:tcPr>
          <w:p w14:paraId="52FFE8DC" w14:textId="77777777" w:rsidR="00F8610D" w:rsidRPr="00322DFE" w:rsidRDefault="00F8610D" w:rsidP="00631760">
            <w:pPr>
              <w:rPr>
                <w:rFonts w:cstheme="minorHAnsi"/>
              </w:rPr>
            </w:pPr>
            <w:r w:rsidRPr="00F44AC1">
              <w:rPr>
                <w:rFonts w:cstheme="minorHAnsi"/>
                <w:b/>
                <w:bCs/>
                <w:color w:val="4F81BD" w:themeColor="accent1"/>
              </w:rPr>
              <w:t>Date</w:t>
            </w:r>
            <w:r w:rsidRPr="00322DFE">
              <w:rPr>
                <w:rFonts w:cstheme="minorHAnsi"/>
                <w:color w:val="4F81BD" w:themeColor="accent1"/>
              </w:rPr>
              <w:t>:</w:t>
            </w:r>
          </w:p>
        </w:tc>
        <w:tc>
          <w:tcPr>
            <w:tcW w:w="1728" w:type="dxa"/>
          </w:tcPr>
          <w:p w14:paraId="3E95144B" w14:textId="77777777" w:rsidR="00F8610D" w:rsidRPr="00671692" w:rsidRDefault="00F8610D" w:rsidP="00631760">
            <w:pPr>
              <w:tabs>
                <w:tab w:val="right" w:pos="1501"/>
              </w:tabs>
              <w:ind w:left="-209"/>
              <w:rPr>
                <w:rFonts w:ascii="Calibri Light" w:hAnsi="Calibri Light" w:cs="Calibri Light"/>
                <w:u w:val="single"/>
              </w:rPr>
            </w:pPr>
            <w:r>
              <w:rPr>
                <w:rFonts w:ascii="Calibri Light" w:hAnsi="Calibri Light" w:cs="Calibri Light"/>
                <w:u w:val="single"/>
              </w:rPr>
              <w:tab/>
            </w:r>
          </w:p>
        </w:tc>
      </w:tr>
    </w:tbl>
    <w:p w14:paraId="2DC619FC" w14:textId="77777777" w:rsidR="00F8610D" w:rsidRDefault="00F8610D" w:rsidP="003059B1">
      <w:pPr>
        <w:spacing w:after="0" w:line="240" w:lineRule="auto"/>
        <w:rPr>
          <w:sz w:val="20"/>
          <w:szCs w:val="20"/>
        </w:rPr>
      </w:pPr>
    </w:p>
    <w:sectPr w:rsidR="00F8610D" w:rsidSect="008851B8">
      <w:headerReference w:type="default" r:id="rId10"/>
      <w:footerReference w:type="default" r:id="rId11"/>
      <w:pgSz w:w="12240" w:h="15840" w:code="1"/>
      <w:pgMar w:top="634" w:right="720" w:bottom="634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0899A" w14:textId="77777777" w:rsidR="002E60E5" w:rsidRDefault="002E60E5" w:rsidP="00FA3F57">
      <w:pPr>
        <w:spacing w:after="0" w:line="240" w:lineRule="auto"/>
      </w:pPr>
      <w:r>
        <w:separator/>
      </w:r>
    </w:p>
  </w:endnote>
  <w:endnote w:type="continuationSeparator" w:id="0">
    <w:p w14:paraId="26279373" w14:textId="77777777" w:rsidR="002E60E5" w:rsidRDefault="002E60E5" w:rsidP="00F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6012" w14:textId="4EEC618D" w:rsidR="00011186" w:rsidRPr="00A874A0" w:rsidRDefault="008851B8">
    <w:pPr>
      <w:pStyle w:val="Footer"/>
      <w:rPr>
        <w:rFonts w:ascii="Myriad Pro" w:hAnsi="Myriad Pro"/>
        <w:color w:val="7F7F7F" w:themeColor="text1" w:themeTint="80"/>
        <w:sz w:val="14"/>
        <w:szCs w:val="14"/>
      </w:rPr>
    </w:pPr>
    <w:r>
      <w:rPr>
        <w:rFonts w:ascii="Myriad Pro" w:hAnsi="Myriad Pro"/>
        <w:color w:val="7F7F7F" w:themeColor="text1" w:themeTint="80"/>
        <w:sz w:val="14"/>
        <w:szCs w:val="14"/>
      </w:rPr>
      <w:t xml:space="preserve">  </w:t>
    </w:r>
    <w:r w:rsidR="00F706A4" w:rsidRPr="00A874A0">
      <w:rPr>
        <w:rFonts w:ascii="Myriad Pro" w:hAnsi="Myriad Pro"/>
        <w:color w:val="7F7F7F" w:themeColor="text1" w:themeTint="80"/>
        <w:sz w:val="14"/>
        <w:szCs w:val="14"/>
      </w:rPr>
      <w:t xml:space="preserve">MEMIC 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FA56" w14:textId="77777777" w:rsidR="002E60E5" w:rsidRDefault="002E60E5" w:rsidP="00FA3F57">
      <w:pPr>
        <w:spacing w:after="0" w:line="240" w:lineRule="auto"/>
      </w:pPr>
      <w:r>
        <w:separator/>
      </w:r>
    </w:p>
  </w:footnote>
  <w:footnote w:type="continuationSeparator" w:id="0">
    <w:p w14:paraId="65E3F6E7" w14:textId="77777777" w:rsidR="002E60E5" w:rsidRDefault="002E60E5" w:rsidP="00FA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4FF8" w14:textId="77777777" w:rsidR="008851B8" w:rsidRPr="008851B8" w:rsidRDefault="008851B8" w:rsidP="008851B8">
    <w:pPr>
      <w:pStyle w:val="Header"/>
      <w:rPr>
        <w:rFonts w:ascii="Myriad Pro" w:hAnsi="Myriad Pro"/>
        <w:b/>
        <w:noProof/>
        <w:color w:val="005A9B"/>
        <w:sz w:val="24"/>
        <w:szCs w:val="24"/>
      </w:rPr>
    </w:pPr>
  </w:p>
  <w:p w14:paraId="508CB868" w14:textId="0036A61D" w:rsidR="008851B8" w:rsidRPr="003F08BF" w:rsidRDefault="008851B8" w:rsidP="008851B8">
    <w:pPr>
      <w:pStyle w:val="Header"/>
      <w:rPr>
        <w:rFonts w:cs="Calibri"/>
        <w:b/>
        <w:noProof/>
        <w:color w:val="005A9B"/>
        <w:sz w:val="36"/>
        <w:szCs w:val="36"/>
      </w:rPr>
    </w:pPr>
    <w:r w:rsidRPr="003F08BF">
      <w:rPr>
        <w:rFonts w:cstheme="minorHAnsi"/>
        <w:b/>
        <w:noProof/>
        <w:color w:val="005A9B"/>
        <w:sz w:val="36"/>
        <w:szCs w:val="36"/>
      </w:rPr>
      <w:drawing>
        <wp:anchor distT="0" distB="0" distL="114300" distR="114300" simplePos="0" relativeHeight="251659264" behindDoc="1" locked="0" layoutInCell="0" allowOverlap="1" wp14:anchorId="418B3E54" wp14:editId="15E30079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771130" cy="10048875"/>
          <wp:effectExtent l="0" t="0" r="1270" b="9525"/>
          <wp:wrapNone/>
          <wp:docPr id="4" name="Picture 4" descr="Safety Director document template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 Director document template 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13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F08BF">
      <w:rPr>
        <w:rFonts w:ascii="Myriad Pro" w:hAnsi="Myriad Pro"/>
        <w:b/>
        <w:noProof/>
        <w:color w:val="005A9B"/>
        <w:sz w:val="36"/>
        <w:szCs w:val="36"/>
      </w:rPr>
      <w:t>Coronavirus Disease 2019 (COVID-19)</w:t>
    </w:r>
  </w:p>
  <w:p w14:paraId="205F5BFC" w14:textId="5408ADC2" w:rsidR="008851B8" w:rsidRPr="003F08BF" w:rsidRDefault="008851B8" w:rsidP="008851B8">
    <w:pPr>
      <w:pStyle w:val="Header"/>
      <w:rPr>
        <w:rFonts w:cs="Calibri"/>
        <w:bCs/>
        <w:noProof/>
        <w:color w:val="005A9B"/>
        <w:sz w:val="36"/>
        <w:szCs w:val="36"/>
      </w:rPr>
    </w:pPr>
    <w:r w:rsidRPr="003F08BF">
      <w:rPr>
        <w:rFonts w:cs="Calibri"/>
        <w:bCs/>
        <w:noProof/>
        <w:color w:val="005A9B"/>
        <w:sz w:val="36"/>
        <w:szCs w:val="36"/>
      </w:rPr>
      <w:t xml:space="preserve">Sample Hospitality </w:t>
    </w:r>
    <w:r>
      <w:rPr>
        <w:rFonts w:cs="Calibri"/>
        <w:bCs/>
        <w:noProof/>
        <w:color w:val="005A9B"/>
        <w:sz w:val="36"/>
        <w:szCs w:val="36"/>
      </w:rPr>
      <w:t>Employee &amp; Job Exposures Checklist</w:t>
    </w:r>
  </w:p>
  <w:p w14:paraId="082C23A0" w14:textId="77777777" w:rsidR="008851B8" w:rsidRDefault="008851B8" w:rsidP="008B6BDC">
    <w:pPr>
      <w:pStyle w:val="Header"/>
      <w:rPr>
        <w:rFonts w:cstheme="minorHAnsi"/>
        <w:bCs/>
        <w:noProof/>
        <w:color w:val="005A9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B13046"/>
    <w:multiLevelType w:val="hybridMultilevel"/>
    <w:tmpl w:val="08884D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427C4"/>
    <w:multiLevelType w:val="hybridMultilevel"/>
    <w:tmpl w:val="C1380234"/>
    <w:lvl w:ilvl="0" w:tplc="C344B110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F1A"/>
    <w:multiLevelType w:val="hybridMultilevel"/>
    <w:tmpl w:val="0A00E7C6"/>
    <w:lvl w:ilvl="0" w:tplc="D292CC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C7AFB"/>
    <w:multiLevelType w:val="hybridMultilevel"/>
    <w:tmpl w:val="61CE8CFC"/>
    <w:lvl w:ilvl="0" w:tplc="D292C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825"/>
    <w:multiLevelType w:val="hybridMultilevel"/>
    <w:tmpl w:val="8E749980"/>
    <w:lvl w:ilvl="0" w:tplc="7B0E36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A2F6E"/>
    <w:multiLevelType w:val="hybridMultilevel"/>
    <w:tmpl w:val="354AC380"/>
    <w:lvl w:ilvl="0" w:tplc="D292C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26E04"/>
    <w:multiLevelType w:val="hybridMultilevel"/>
    <w:tmpl w:val="DF9E5160"/>
    <w:lvl w:ilvl="0" w:tplc="D292CCD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8C459EB"/>
    <w:multiLevelType w:val="hybridMultilevel"/>
    <w:tmpl w:val="9E4E9A74"/>
    <w:lvl w:ilvl="0" w:tplc="D292C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F48"/>
    <w:multiLevelType w:val="hybridMultilevel"/>
    <w:tmpl w:val="0B70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0279D"/>
    <w:multiLevelType w:val="hybridMultilevel"/>
    <w:tmpl w:val="C156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54CA"/>
    <w:multiLevelType w:val="hybridMultilevel"/>
    <w:tmpl w:val="5DA02C3A"/>
    <w:lvl w:ilvl="0" w:tplc="7B0E36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87A0B"/>
    <w:multiLevelType w:val="hybridMultilevel"/>
    <w:tmpl w:val="A10CEDD6"/>
    <w:lvl w:ilvl="0" w:tplc="D292C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D4C3C"/>
    <w:multiLevelType w:val="hybridMultilevel"/>
    <w:tmpl w:val="E07EBF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69"/>
    <w:multiLevelType w:val="hybridMultilevel"/>
    <w:tmpl w:val="0B16C4DA"/>
    <w:lvl w:ilvl="0" w:tplc="7B0E36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4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7"/>
    <w:rsid w:val="00003ADC"/>
    <w:rsid w:val="00005418"/>
    <w:rsid w:val="00011186"/>
    <w:rsid w:val="0002494C"/>
    <w:rsid w:val="00040F55"/>
    <w:rsid w:val="00047B76"/>
    <w:rsid w:val="00050305"/>
    <w:rsid w:val="00057A7F"/>
    <w:rsid w:val="000638D4"/>
    <w:rsid w:val="0007365A"/>
    <w:rsid w:val="00073746"/>
    <w:rsid w:val="00075DE5"/>
    <w:rsid w:val="0008783E"/>
    <w:rsid w:val="00091DAB"/>
    <w:rsid w:val="00096327"/>
    <w:rsid w:val="000A25E7"/>
    <w:rsid w:val="000A4E9C"/>
    <w:rsid w:val="000A702A"/>
    <w:rsid w:val="000C64EA"/>
    <w:rsid w:val="000D690E"/>
    <w:rsid w:val="000E1FF5"/>
    <w:rsid w:val="000E6040"/>
    <w:rsid w:val="00114C44"/>
    <w:rsid w:val="00115558"/>
    <w:rsid w:val="0011747D"/>
    <w:rsid w:val="0012062B"/>
    <w:rsid w:val="00122B40"/>
    <w:rsid w:val="00131280"/>
    <w:rsid w:val="0013559E"/>
    <w:rsid w:val="0016407F"/>
    <w:rsid w:val="001659BC"/>
    <w:rsid w:val="00170F7C"/>
    <w:rsid w:val="00175842"/>
    <w:rsid w:val="001A460F"/>
    <w:rsid w:val="001A5578"/>
    <w:rsid w:val="002101D4"/>
    <w:rsid w:val="0022248C"/>
    <w:rsid w:val="002229E5"/>
    <w:rsid w:val="00224573"/>
    <w:rsid w:val="002339F7"/>
    <w:rsid w:val="002759D8"/>
    <w:rsid w:val="00280A97"/>
    <w:rsid w:val="00280F25"/>
    <w:rsid w:val="00290447"/>
    <w:rsid w:val="002C7978"/>
    <w:rsid w:val="002D0A53"/>
    <w:rsid w:val="002E60E5"/>
    <w:rsid w:val="0030239C"/>
    <w:rsid w:val="003059B1"/>
    <w:rsid w:val="00322DFE"/>
    <w:rsid w:val="00325007"/>
    <w:rsid w:val="00331F24"/>
    <w:rsid w:val="00337203"/>
    <w:rsid w:val="0034705C"/>
    <w:rsid w:val="00353DDA"/>
    <w:rsid w:val="003703C5"/>
    <w:rsid w:val="003852A0"/>
    <w:rsid w:val="00391ED6"/>
    <w:rsid w:val="003B4AA5"/>
    <w:rsid w:val="003B711B"/>
    <w:rsid w:val="003B71A6"/>
    <w:rsid w:val="003C5FCC"/>
    <w:rsid w:val="003D1198"/>
    <w:rsid w:val="003D2A9D"/>
    <w:rsid w:val="003E4B11"/>
    <w:rsid w:val="003F4BA7"/>
    <w:rsid w:val="00401E64"/>
    <w:rsid w:val="004049DE"/>
    <w:rsid w:val="00405FCE"/>
    <w:rsid w:val="004066F6"/>
    <w:rsid w:val="00433CC2"/>
    <w:rsid w:val="00436C1E"/>
    <w:rsid w:val="00441F89"/>
    <w:rsid w:val="00464060"/>
    <w:rsid w:val="0047562A"/>
    <w:rsid w:val="004B5D7F"/>
    <w:rsid w:val="004F3C86"/>
    <w:rsid w:val="004F4B0B"/>
    <w:rsid w:val="00504DF7"/>
    <w:rsid w:val="00505F80"/>
    <w:rsid w:val="00565A31"/>
    <w:rsid w:val="00570B49"/>
    <w:rsid w:val="00571B4F"/>
    <w:rsid w:val="00571F13"/>
    <w:rsid w:val="0058122B"/>
    <w:rsid w:val="00581DB5"/>
    <w:rsid w:val="0059210A"/>
    <w:rsid w:val="00593432"/>
    <w:rsid w:val="005D72FB"/>
    <w:rsid w:val="005E52AD"/>
    <w:rsid w:val="006007F6"/>
    <w:rsid w:val="00605B67"/>
    <w:rsid w:val="00636706"/>
    <w:rsid w:val="006543E3"/>
    <w:rsid w:val="006577C3"/>
    <w:rsid w:val="00664AC3"/>
    <w:rsid w:val="00671692"/>
    <w:rsid w:val="006824C2"/>
    <w:rsid w:val="006827DD"/>
    <w:rsid w:val="006934B3"/>
    <w:rsid w:val="006A35D5"/>
    <w:rsid w:val="006C7CAE"/>
    <w:rsid w:val="00712F75"/>
    <w:rsid w:val="007223B7"/>
    <w:rsid w:val="007244A6"/>
    <w:rsid w:val="007260A0"/>
    <w:rsid w:val="00733339"/>
    <w:rsid w:val="007375D6"/>
    <w:rsid w:val="00737FB0"/>
    <w:rsid w:val="007411A4"/>
    <w:rsid w:val="00745CF0"/>
    <w:rsid w:val="0075772A"/>
    <w:rsid w:val="0076638A"/>
    <w:rsid w:val="007910EA"/>
    <w:rsid w:val="00793FC4"/>
    <w:rsid w:val="007A1842"/>
    <w:rsid w:val="007D04C0"/>
    <w:rsid w:val="007D6C73"/>
    <w:rsid w:val="007E2255"/>
    <w:rsid w:val="007E4108"/>
    <w:rsid w:val="008037C4"/>
    <w:rsid w:val="00842AF7"/>
    <w:rsid w:val="00847757"/>
    <w:rsid w:val="00850C75"/>
    <w:rsid w:val="00850EFD"/>
    <w:rsid w:val="0085732B"/>
    <w:rsid w:val="00857FC2"/>
    <w:rsid w:val="00863D5E"/>
    <w:rsid w:val="00875AC8"/>
    <w:rsid w:val="008851B8"/>
    <w:rsid w:val="00892122"/>
    <w:rsid w:val="008968B2"/>
    <w:rsid w:val="008A0A8F"/>
    <w:rsid w:val="008B1559"/>
    <w:rsid w:val="008B1C80"/>
    <w:rsid w:val="008B287D"/>
    <w:rsid w:val="008B6BDC"/>
    <w:rsid w:val="008C20CB"/>
    <w:rsid w:val="008C6899"/>
    <w:rsid w:val="008D08DF"/>
    <w:rsid w:val="008D6C58"/>
    <w:rsid w:val="008D7B1F"/>
    <w:rsid w:val="008E5A35"/>
    <w:rsid w:val="008F7F27"/>
    <w:rsid w:val="00917C63"/>
    <w:rsid w:val="00934637"/>
    <w:rsid w:val="009352EF"/>
    <w:rsid w:val="00945C2E"/>
    <w:rsid w:val="0096514C"/>
    <w:rsid w:val="009B2132"/>
    <w:rsid w:val="009B3471"/>
    <w:rsid w:val="009C45C2"/>
    <w:rsid w:val="009F7005"/>
    <w:rsid w:val="00A044FD"/>
    <w:rsid w:val="00A5355C"/>
    <w:rsid w:val="00A64F63"/>
    <w:rsid w:val="00A6541D"/>
    <w:rsid w:val="00A70D32"/>
    <w:rsid w:val="00A86AB4"/>
    <w:rsid w:val="00A874A0"/>
    <w:rsid w:val="00A90152"/>
    <w:rsid w:val="00A961B8"/>
    <w:rsid w:val="00A97C4B"/>
    <w:rsid w:val="00AA1B45"/>
    <w:rsid w:val="00AB04CE"/>
    <w:rsid w:val="00AB2CDB"/>
    <w:rsid w:val="00AC2795"/>
    <w:rsid w:val="00B06C7A"/>
    <w:rsid w:val="00B273D8"/>
    <w:rsid w:val="00B34867"/>
    <w:rsid w:val="00B35F57"/>
    <w:rsid w:val="00B40E03"/>
    <w:rsid w:val="00B417AE"/>
    <w:rsid w:val="00B43F71"/>
    <w:rsid w:val="00B46ACF"/>
    <w:rsid w:val="00B55CBB"/>
    <w:rsid w:val="00B66713"/>
    <w:rsid w:val="00B87108"/>
    <w:rsid w:val="00BA7EE2"/>
    <w:rsid w:val="00BB01CC"/>
    <w:rsid w:val="00BB6BD7"/>
    <w:rsid w:val="00BC0CE4"/>
    <w:rsid w:val="00BC2490"/>
    <w:rsid w:val="00BE7662"/>
    <w:rsid w:val="00C03846"/>
    <w:rsid w:val="00C17570"/>
    <w:rsid w:val="00C20FE7"/>
    <w:rsid w:val="00C322C4"/>
    <w:rsid w:val="00C377EF"/>
    <w:rsid w:val="00C441C1"/>
    <w:rsid w:val="00C445CD"/>
    <w:rsid w:val="00C52A29"/>
    <w:rsid w:val="00C56FF2"/>
    <w:rsid w:val="00C5708B"/>
    <w:rsid w:val="00C655F9"/>
    <w:rsid w:val="00C85AE7"/>
    <w:rsid w:val="00C95F14"/>
    <w:rsid w:val="00CA0638"/>
    <w:rsid w:val="00CA0CCA"/>
    <w:rsid w:val="00CA3F11"/>
    <w:rsid w:val="00CB1D7E"/>
    <w:rsid w:val="00CB4B5B"/>
    <w:rsid w:val="00CB6B25"/>
    <w:rsid w:val="00CC3751"/>
    <w:rsid w:val="00CC6727"/>
    <w:rsid w:val="00CD1BF5"/>
    <w:rsid w:val="00CE13AE"/>
    <w:rsid w:val="00D135A7"/>
    <w:rsid w:val="00D265B3"/>
    <w:rsid w:val="00D302C0"/>
    <w:rsid w:val="00D53696"/>
    <w:rsid w:val="00D66EF9"/>
    <w:rsid w:val="00DB76B1"/>
    <w:rsid w:val="00DC54F2"/>
    <w:rsid w:val="00DE01A4"/>
    <w:rsid w:val="00DE66A6"/>
    <w:rsid w:val="00DF379E"/>
    <w:rsid w:val="00E50D79"/>
    <w:rsid w:val="00E70AC3"/>
    <w:rsid w:val="00E77B02"/>
    <w:rsid w:val="00E80A92"/>
    <w:rsid w:val="00E855A5"/>
    <w:rsid w:val="00E87A03"/>
    <w:rsid w:val="00E96F14"/>
    <w:rsid w:val="00EB2530"/>
    <w:rsid w:val="00EC15BA"/>
    <w:rsid w:val="00ED4761"/>
    <w:rsid w:val="00EE20B7"/>
    <w:rsid w:val="00EE4CAE"/>
    <w:rsid w:val="00EF6432"/>
    <w:rsid w:val="00F1503F"/>
    <w:rsid w:val="00F2135C"/>
    <w:rsid w:val="00F40461"/>
    <w:rsid w:val="00F67686"/>
    <w:rsid w:val="00F706A4"/>
    <w:rsid w:val="00F81937"/>
    <w:rsid w:val="00F8610D"/>
    <w:rsid w:val="00FA3F57"/>
    <w:rsid w:val="00FB229B"/>
    <w:rsid w:val="00FD0167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EECFE"/>
  <w15:docId w15:val="{06BEB0F4-6782-4FD8-A1BD-B8183F9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06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F5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A3F57"/>
  </w:style>
  <w:style w:type="paragraph" w:styleId="Footer">
    <w:name w:val="footer"/>
    <w:basedOn w:val="Normal"/>
    <w:link w:val="FooterChar"/>
    <w:uiPriority w:val="99"/>
    <w:unhideWhenUsed/>
    <w:rsid w:val="00FA3F5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A3F57"/>
  </w:style>
  <w:style w:type="character" w:styleId="Hyperlink">
    <w:name w:val="Hyperlink"/>
    <w:basedOn w:val="DefaultParagraphFont"/>
    <w:uiPriority w:val="99"/>
    <w:unhideWhenUsed/>
    <w:rsid w:val="00A64F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F63"/>
    <w:pPr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paragraph" w:customStyle="1" w:styleId="NumberedList">
    <w:name w:val="Numbered List"/>
    <w:basedOn w:val="Normal"/>
    <w:qFormat/>
    <w:rsid w:val="00C655F9"/>
    <w:pPr>
      <w:numPr>
        <w:numId w:val="3"/>
      </w:numPr>
      <w:spacing w:after="0" w:line="240" w:lineRule="auto"/>
    </w:pPr>
    <w:rPr>
      <w:rFonts w:asciiTheme="minorHAnsi" w:eastAsia="Times New Roman" w:hAnsiTheme="minorHAnsi"/>
      <w:spacing w:val="8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46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007"/>
    <w:rPr>
      <w:color w:val="800080" w:themeColor="followedHyperlink"/>
      <w:u w:val="single"/>
    </w:rPr>
  </w:style>
  <w:style w:type="paragraph" w:customStyle="1" w:styleId="Default">
    <w:name w:val="Default"/>
    <w:rsid w:val="003B7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2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Publications/OSHA399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downloads/community-mitigation-strateg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7D74-EDB2-4A08-BCB4-8802711D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MEMIC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Barden</dc:creator>
  <cp:lastModifiedBy>Morehouse, Randy</cp:lastModifiedBy>
  <cp:revision>2</cp:revision>
  <cp:lastPrinted>2018-09-24T18:36:00Z</cp:lastPrinted>
  <dcterms:created xsi:type="dcterms:W3CDTF">2020-04-27T14:28:00Z</dcterms:created>
  <dcterms:modified xsi:type="dcterms:W3CDTF">2020-04-27T14:28:00Z</dcterms:modified>
</cp:coreProperties>
</file>